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A18A3" w14:textId="1B753C8D" w:rsidR="0021486A" w:rsidRPr="00C37093" w:rsidRDefault="00BC6E61" w:rsidP="007F1AFA">
      <w:pPr>
        <w:widowControl/>
        <w:autoSpaceDE w:val="0"/>
        <w:autoSpaceDN w:val="0"/>
        <w:adjustRightInd w:val="0"/>
        <w:spacing w:line="240" w:lineRule="auto"/>
        <w:jc w:val="center"/>
        <w:rPr>
          <w:rFonts w:ascii="Technika Light" w:hAnsi="Technika Light" w:cs="CIDFont+F2"/>
          <w:b/>
          <w:bCs/>
          <w:sz w:val="28"/>
          <w:szCs w:val="28"/>
          <w:lang w:bidi="ar-SA"/>
        </w:rPr>
      </w:pPr>
      <w:r w:rsidRPr="00C37093">
        <w:rPr>
          <w:rFonts w:ascii="Technika Light" w:hAnsi="Technika Light" w:cs="CIDFont+F2"/>
          <w:b/>
          <w:bCs/>
          <w:sz w:val="28"/>
          <w:szCs w:val="28"/>
          <w:lang w:bidi="ar-SA"/>
        </w:rPr>
        <w:t>Vice-</w:t>
      </w:r>
      <w:proofErr w:type="spellStart"/>
      <w:r w:rsidR="00A37AC2" w:rsidRPr="00C37093">
        <w:rPr>
          <w:rFonts w:ascii="Technika Light" w:hAnsi="Technika Light" w:cs="CIDFont+F2"/>
          <w:b/>
          <w:bCs/>
          <w:sz w:val="28"/>
          <w:szCs w:val="28"/>
          <w:lang w:bidi="ar-SA"/>
        </w:rPr>
        <w:t>Dean's</w:t>
      </w:r>
      <w:proofErr w:type="spellEnd"/>
      <w:r w:rsidR="00A37AC2" w:rsidRPr="00C37093">
        <w:rPr>
          <w:rFonts w:ascii="Technika Light" w:hAnsi="Technika Light" w:cs="CIDFont+F2"/>
          <w:b/>
          <w:bCs/>
          <w:sz w:val="28"/>
          <w:szCs w:val="28"/>
          <w:lang w:bidi="ar-SA"/>
        </w:rPr>
        <w:t xml:space="preserve"> </w:t>
      </w:r>
      <w:proofErr w:type="spellStart"/>
      <w:r w:rsidR="00A37AC2" w:rsidRPr="00C37093">
        <w:rPr>
          <w:rFonts w:ascii="Technika Light" w:hAnsi="Technika Light" w:cs="CIDFont+F2"/>
          <w:b/>
          <w:bCs/>
          <w:sz w:val="28"/>
          <w:szCs w:val="28"/>
          <w:lang w:bidi="ar-SA"/>
        </w:rPr>
        <w:t>Directi</w:t>
      </w:r>
      <w:r w:rsidR="00EF3D4D" w:rsidRPr="00C37093">
        <w:rPr>
          <w:rFonts w:ascii="Technika Light" w:hAnsi="Technika Light" w:cs="CIDFont+F2"/>
          <w:b/>
          <w:bCs/>
          <w:sz w:val="28"/>
          <w:szCs w:val="28"/>
          <w:lang w:bidi="ar-SA"/>
        </w:rPr>
        <w:t>v</w:t>
      </w:r>
      <w:r w:rsidR="00A37AC2" w:rsidRPr="00C37093">
        <w:rPr>
          <w:rFonts w:ascii="Technika Light" w:hAnsi="Technika Light" w:cs="CIDFont+F2"/>
          <w:b/>
          <w:bCs/>
          <w:sz w:val="28"/>
          <w:szCs w:val="28"/>
          <w:lang w:bidi="ar-SA"/>
        </w:rPr>
        <w:t>e</w:t>
      </w:r>
      <w:proofErr w:type="spellEnd"/>
      <w:r w:rsidR="00A37AC2" w:rsidRPr="00C37093">
        <w:rPr>
          <w:rFonts w:ascii="Technika Light" w:hAnsi="Technika Light" w:cs="CIDFont+F2"/>
          <w:b/>
          <w:bCs/>
          <w:sz w:val="28"/>
          <w:szCs w:val="28"/>
          <w:lang w:bidi="ar-SA"/>
        </w:rPr>
        <w:t xml:space="preserve"> No. </w:t>
      </w:r>
      <w:r w:rsidRPr="00C37093">
        <w:rPr>
          <w:rFonts w:ascii="Technika Light" w:hAnsi="Technika Light" w:cs="CIDFont+F2"/>
          <w:b/>
          <w:bCs/>
          <w:sz w:val="28"/>
          <w:szCs w:val="28"/>
          <w:lang w:bidi="ar-SA"/>
        </w:rPr>
        <w:t>3</w:t>
      </w:r>
      <w:r w:rsidR="0021486A" w:rsidRPr="00C37093">
        <w:rPr>
          <w:rFonts w:ascii="Technika Light" w:hAnsi="Technika Light" w:cs="CIDFont+F2"/>
          <w:b/>
          <w:bCs/>
          <w:sz w:val="28"/>
          <w:szCs w:val="28"/>
          <w:lang w:bidi="ar-SA"/>
        </w:rPr>
        <w:t>/202</w:t>
      </w:r>
      <w:r w:rsidRPr="00C37093">
        <w:rPr>
          <w:rFonts w:ascii="Technika Light" w:hAnsi="Technika Light" w:cs="CIDFont+F2"/>
          <w:b/>
          <w:bCs/>
          <w:sz w:val="28"/>
          <w:szCs w:val="28"/>
          <w:lang w:bidi="ar-SA"/>
        </w:rPr>
        <w:t>3</w:t>
      </w:r>
    </w:p>
    <w:p w14:paraId="5FD3B655" w14:textId="77777777" w:rsidR="0021486A" w:rsidRPr="00D55527" w:rsidRDefault="0021486A" w:rsidP="007F1AFA">
      <w:pPr>
        <w:widowControl/>
        <w:autoSpaceDE w:val="0"/>
        <w:autoSpaceDN w:val="0"/>
        <w:adjustRightInd w:val="0"/>
        <w:spacing w:line="240" w:lineRule="auto"/>
        <w:jc w:val="center"/>
        <w:rPr>
          <w:rFonts w:ascii="Technika Light" w:hAnsi="Technika Light" w:cs="CIDFont+F2"/>
          <w:b/>
          <w:bCs/>
          <w:color w:val="000000" w:themeColor="text1"/>
          <w:szCs w:val="20"/>
          <w:lang w:bidi="ar-SA"/>
        </w:rPr>
      </w:pPr>
    </w:p>
    <w:p w14:paraId="663E28CD" w14:textId="0106A901" w:rsidR="0021486A" w:rsidRDefault="00A37AC2" w:rsidP="007F1AFA">
      <w:pPr>
        <w:widowControl/>
        <w:autoSpaceDE w:val="0"/>
        <w:autoSpaceDN w:val="0"/>
        <w:adjustRightInd w:val="0"/>
        <w:spacing w:line="240" w:lineRule="auto"/>
        <w:jc w:val="center"/>
        <w:rPr>
          <w:rFonts w:ascii="Technika Light" w:hAnsi="Technika Light" w:cs="CIDFont+F2"/>
          <w:b/>
          <w:bCs/>
          <w:color w:val="000000" w:themeColor="text1"/>
          <w:sz w:val="24"/>
          <w:lang w:bidi="ar-SA"/>
        </w:rPr>
      </w:pPr>
      <w:r w:rsidRPr="00A37AC2">
        <w:rPr>
          <w:rFonts w:ascii="Technika Light" w:hAnsi="Technika Light" w:cs="CIDFont+F2"/>
          <w:b/>
          <w:bCs/>
          <w:color w:val="000000" w:themeColor="text1"/>
          <w:sz w:val="24"/>
          <w:lang w:val="en-GB" w:bidi="ar-SA"/>
        </w:rPr>
        <w:t xml:space="preserve">ON ADMISSION PROCEDURES TO THE BACHELOR </w:t>
      </w:r>
      <w:r w:rsidR="00EF3D4D">
        <w:rPr>
          <w:rFonts w:ascii="Technika Light" w:hAnsi="Technika Light" w:cs="CIDFont+F2"/>
          <w:b/>
          <w:bCs/>
          <w:color w:val="000000" w:themeColor="text1"/>
          <w:sz w:val="24"/>
          <w:lang w:val="en-GB" w:bidi="ar-SA"/>
        </w:rPr>
        <w:t>PROGRAMMES</w:t>
      </w:r>
      <w:r w:rsidRPr="00A37AC2">
        <w:rPr>
          <w:rFonts w:ascii="Technika Light" w:hAnsi="Technika Light" w:cs="CIDFont+F2"/>
          <w:b/>
          <w:bCs/>
          <w:color w:val="000000" w:themeColor="text1"/>
          <w:sz w:val="24"/>
          <w:lang w:val="en-GB" w:bidi="ar-SA"/>
        </w:rPr>
        <w:t xml:space="preserve"> AT THE FACULTY OF NUCLEAR SCIENCES AND PHYSICAL ENGINEERING OF THE CZECH TECHNICAL UNIVERSITY IN PRAGUE FOR THE ACADEMIC YEAR</w:t>
      </w:r>
      <w:r w:rsidRPr="00A37AC2">
        <w:rPr>
          <w:rFonts w:ascii="Technika Light" w:hAnsi="Technika Light" w:cs="CIDFont+F2"/>
          <w:b/>
          <w:bCs/>
          <w:color w:val="000000" w:themeColor="text1"/>
          <w:sz w:val="24"/>
          <w:lang w:bidi="ar-SA"/>
        </w:rPr>
        <w:t xml:space="preserve"> </w:t>
      </w:r>
      <w:r w:rsidR="00D55527" w:rsidRPr="00C37093">
        <w:rPr>
          <w:rFonts w:ascii="Technika Light" w:hAnsi="Technika Light" w:cs="CIDFont+F2"/>
          <w:b/>
          <w:bCs/>
          <w:sz w:val="24"/>
          <w:lang w:bidi="ar-SA"/>
        </w:rPr>
        <w:t>202</w:t>
      </w:r>
      <w:r w:rsidR="00BC6E61" w:rsidRPr="00C37093">
        <w:rPr>
          <w:rFonts w:ascii="Technika Light" w:hAnsi="Technika Light" w:cs="CIDFont+F2"/>
          <w:b/>
          <w:bCs/>
          <w:sz w:val="24"/>
          <w:lang w:bidi="ar-SA"/>
        </w:rPr>
        <w:t>4</w:t>
      </w:r>
      <w:r w:rsidR="00D55527" w:rsidRPr="00C37093">
        <w:rPr>
          <w:rFonts w:ascii="Technika Light" w:hAnsi="Technika Light" w:cs="CIDFont+F2"/>
          <w:b/>
          <w:bCs/>
          <w:sz w:val="24"/>
          <w:lang w:bidi="ar-SA"/>
        </w:rPr>
        <w:t>–202</w:t>
      </w:r>
      <w:r w:rsidR="00BC6E61" w:rsidRPr="00C37093">
        <w:rPr>
          <w:rFonts w:ascii="Technika Light" w:hAnsi="Technika Light" w:cs="CIDFont+F2"/>
          <w:b/>
          <w:bCs/>
          <w:sz w:val="24"/>
          <w:lang w:bidi="ar-SA"/>
        </w:rPr>
        <w:t>5</w:t>
      </w:r>
    </w:p>
    <w:p w14:paraId="03FA656C" w14:textId="3811A552" w:rsidR="000612A2" w:rsidRDefault="000612A2" w:rsidP="00D55527">
      <w:pPr>
        <w:widowControl/>
        <w:autoSpaceDE w:val="0"/>
        <w:autoSpaceDN w:val="0"/>
        <w:adjustRightInd w:val="0"/>
        <w:spacing w:line="240" w:lineRule="auto"/>
        <w:rPr>
          <w:rFonts w:ascii="Technika Light" w:hAnsi="Technika Light" w:cs="CIDFont+F2"/>
          <w:b/>
          <w:bCs/>
          <w:color w:val="000000" w:themeColor="text1"/>
          <w:sz w:val="24"/>
          <w:lang w:bidi="ar-SA"/>
        </w:rPr>
      </w:pPr>
    </w:p>
    <w:p w14:paraId="439668AA" w14:textId="07F26819" w:rsidR="00A37AC2" w:rsidRPr="00A37AC2" w:rsidRDefault="00A37AC2" w:rsidP="00EF3D4D">
      <w:pPr>
        <w:widowControl/>
        <w:autoSpaceDE w:val="0"/>
        <w:autoSpaceDN w:val="0"/>
        <w:adjustRightInd w:val="0"/>
        <w:spacing w:line="240" w:lineRule="auto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 xml:space="preserve">This Directive amends the Notification of Admission Procedures to the Bachelor </w:t>
      </w:r>
      <w:r w:rsidR="00EF3D4D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>Programmes</w:t>
      </w:r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 xml:space="preserve"> of the Faculty of Nuclear Sciences and Physical Engi</w:t>
      </w:r>
      <w:bookmarkStart w:id="0" w:name="_GoBack"/>
      <w:bookmarkEnd w:id="0"/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 xml:space="preserve">neering of the Czech Technical University in Prague for the academic year </w:t>
      </w:r>
      <w:r w:rsidRPr="00C37093">
        <w:rPr>
          <w:rFonts w:ascii="Technika Light" w:hAnsi="Technika Light" w:cs="CIDFont+F2"/>
          <w:sz w:val="22"/>
          <w:szCs w:val="22"/>
          <w:lang w:val="en-GB" w:bidi="ar-SA"/>
        </w:rPr>
        <w:t>202</w:t>
      </w:r>
      <w:r w:rsidR="009235FF" w:rsidRPr="00C37093">
        <w:rPr>
          <w:rFonts w:ascii="Technika Light" w:hAnsi="Technika Light" w:cs="CIDFont+F2"/>
          <w:sz w:val="22"/>
          <w:szCs w:val="22"/>
          <w:lang w:val="en-GB" w:bidi="ar-SA"/>
        </w:rPr>
        <w:t>4</w:t>
      </w:r>
      <w:r w:rsidRPr="00C37093">
        <w:rPr>
          <w:rFonts w:ascii="Technika Light" w:hAnsi="Technika Light" w:cs="CIDFont+F2"/>
          <w:sz w:val="22"/>
          <w:szCs w:val="22"/>
          <w:lang w:val="en-GB" w:bidi="ar-SA"/>
        </w:rPr>
        <w:t>–202</w:t>
      </w:r>
      <w:r w:rsidR="009235FF" w:rsidRPr="00C37093">
        <w:rPr>
          <w:rFonts w:ascii="Technika Light" w:hAnsi="Technika Light" w:cs="CIDFont+F2"/>
          <w:sz w:val="22"/>
          <w:szCs w:val="22"/>
          <w:lang w:val="en-GB" w:bidi="ar-SA"/>
        </w:rPr>
        <w:t>5</w:t>
      </w:r>
      <w:r w:rsidRPr="00C37093">
        <w:rPr>
          <w:rFonts w:ascii="Technika Light" w:hAnsi="Technika Light" w:cs="CIDFont+F2"/>
          <w:sz w:val="22"/>
          <w:szCs w:val="22"/>
          <w:lang w:val="en-GB" w:bidi="ar-SA"/>
        </w:rPr>
        <w:t xml:space="preserve"> </w:t>
      </w:r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 xml:space="preserve">(referred to as </w:t>
      </w:r>
      <w:r w:rsidRPr="00A37AC2">
        <w:rPr>
          <w:rFonts w:ascii="Technika Light" w:hAnsi="Technika Light" w:cs="CIDFont+F2"/>
          <w:i/>
          <w:color w:val="000000" w:themeColor="text1"/>
          <w:sz w:val="22"/>
          <w:szCs w:val="22"/>
          <w:lang w:val="en-GB" w:bidi="ar-SA"/>
        </w:rPr>
        <w:t>Notification</w:t>
      </w:r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>) and provides the guidelines for its implementation for the study in English.</w:t>
      </w:r>
    </w:p>
    <w:p w14:paraId="7C3A2BC7" w14:textId="77777777" w:rsidR="00A37AC2" w:rsidRPr="00A37AC2" w:rsidRDefault="00A37AC2" w:rsidP="00EF3D4D">
      <w:pPr>
        <w:widowControl/>
        <w:autoSpaceDE w:val="0"/>
        <w:autoSpaceDN w:val="0"/>
        <w:adjustRightInd w:val="0"/>
        <w:spacing w:line="240" w:lineRule="auto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</w:p>
    <w:p w14:paraId="5EAE7251" w14:textId="3143CACA" w:rsidR="00A37AC2" w:rsidRPr="00A37AC2" w:rsidRDefault="00A37AC2" w:rsidP="00EF3D4D">
      <w:pPr>
        <w:widowControl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181" w:hanging="181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  <w:r w:rsidRPr="00A37AC2">
        <w:rPr>
          <w:rFonts w:ascii="Technika Light" w:hAnsi="Technika Light" w:cs="CIDFont+F2"/>
          <w:b/>
          <w:bCs/>
          <w:color w:val="000000" w:themeColor="text1"/>
          <w:sz w:val="22"/>
          <w:szCs w:val="22"/>
          <w:lang w:val="en-GB" w:bidi="ar-SA"/>
        </w:rPr>
        <w:t xml:space="preserve">Basic information on the Bachelor </w:t>
      </w:r>
      <w:r w:rsidR="00EF3D4D">
        <w:rPr>
          <w:rFonts w:ascii="Technika Light" w:hAnsi="Technika Light" w:cs="CIDFont+F2"/>
          <w:b/>
          <w:bCs/>
          <w:color w:val="000000" w:themeColor="text1"/>
          <w:sz w:val="22"/>
          <w:szCs w:val="22"/>
          <w:lang w:val="en-GB" w:bidi="ar-SA"/>
        </w:rPr>
        <w:t>Programmes</w:t>
      </w:r>
    </w:p>
    <w:p w14:paraId="65648589" w14:textId="4E79331D" w:rsidR="00A37AC2" w:rsidRPr="00A37AC2" w:rsidRDefault="00A37AC2" w:rsidP="00EF3D4D">
      <w:pPr>
        <w:widowControl/>
        <w:autoSpaceDE w:val="0"/>
        <w:autoSpaceDN w:val="0"/>
        <w:adjustRightInd w:val="0"/>
        <w:spacing w:line="240" w:lineRule="auto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 xml:space="preserve">The </w:t>
      </w:r>
      <w:r w:rsidRPr="00A37AC2">
        <w:rPr>
          <w:rFonts w:ascii="Technika Light" w:hAnsi="Technika Light" w:cs="CIDFont+F2"/>
          <w:bCs/>
          <w:color w:val="000000" w:themeColor="text1"/>
          <w:sz w:val="22"/>
          <w:szCs w:val="22"/>
          <w:lang w:val="en-GB" w:bidi="ar-SA"/>
        </w:rPr>
        <w:t xml:space="preserve">Bachelor </w:t>
      </w:r>
      <w:r w:rsidR="00EF3D4D">
        <w:rPr>
          <w:rFonts w:ascii="Technika Light" w:hAnsi="Technika Light" w:cs="CIDFont+F2"/>
          <w:bCs/>
          <w:color w:val="000000" w:themeColor="text1"/>
          <w:sz w:val="22"/>
          <w:szCs w:val="22"/>
          <w:lang w:val="en-GB" w:bidi="ar-SA"/>
        </w:rPr>
        <w:t>Programmes</w:t>
      </w:r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 xml:space="preserve"> of the FNSPE of the CTU in Prague are organized in the attendance form. The branches offered are as follows:</w:t>
      </w:r>
    </w:p>
    <w:p w14:paraId="5C63B920" w14:textId="77777777" w:rsidR="00A37AC2" w:rsidRPr="00A37AC2" w:rsidRDefault="00A37AC2" w:rsidP="00EF3D4D">
      <w:pPr>
        <w:widowControl/>
        <w:autoSpaceDE w:val="0"/>
        <w:autoSpaceDN w:val="0"/>
        <w:adjustRightInd w:val="0"/>
        <w:spacing w:line="240" w:lineRule="auto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175"/>
        <w:gridCol w:w="2270"/>
      </w:tblGrid>
      <w:tr w:rsidR="00A37AC2" w:rsidRPr="00A37AC2" w14:paraId="2D2CDA4A" w14:textId="77777777" w:rsidTr="00C06214">
        <w:trPr>
          <w:jc w:val="center"/>
        </w:trPr>
        <w:tc>
          <w:tcPr>
            <w:tcW w:w="7175" w:type="dxa"/>
            <w:shd w:val="clear" w:color="auto" w:fill="D9D9D9"/>
          </w:tcPr>
          <w:p w14:paraId="78C1F117" w14:textId="77777777" w:rsidR="00A37AC2" w:rsidRPr="00A37AC2" w:rsidRDefault="00A37AC2" w:rsidP="00EF3D4D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echnika Light" w:hAnsi="Technika Light" w:cs="CIDFont+F2"/>
                <w:b/>
                <w:color w:val="000000" w:themeColor="text1"/>
                <w:sz w:val="21"/>
                <w:szCs w:val="21"/>
                <w:lang w:val="en-GB" w:bidi="ar-SA"/>
              </w:rPr>
            </w:pPr>
            <w:r w:rsidRPr="00A37AC2">
              <w:rPr>
                <w:rFonts w:ascii="Technika Light" w:hAnsi="Technika Light" w:cs="CIDFont+F2"/>
                <w:b/>
                <w:color w:val="000000" w:themeColor="text1"/>
                <w:sz w:val="21"/>
                <w:szCs w:val="21"/>
                <w:lang w:val="en-GB" w:bidi="ar-SA"/>
              </w:rPr>
              <w:t xml:space="preserve">Branch </w:t>
            </w:r>
            <w:r w:rsidRPr="00A37AC2">
              <w:rPr>
                <w:rFonts w:ascii="Technika Light" w:hAnsi="Technika Light" w:cs="CIDFont+F2"/>
                <w:color w:val="000000" w:themeColor="text1"/>
                <w:sz w:val="21"/>
                <w:szCs w:val="21"/>
                <w:lang w:val="en-GB" w:bidi="ar-SA"/>
              </w:rPr>
              <w:t>(programme, or specialization)</w:t>
            </w:r>
          </w:p>
        </w:tc>
        <w:tc>
          <w:tcPr>
            <w:tcW w:w="2270" w:type="dxa"/>
            <w:shd w:val="clear" w:color="auto" w:fill="D9D9D9"/>
          </w:tcPr>
          <w:p w14:paraId="434AF1D9" w14:textId="77777777" w:rsidR="00A37AC2" w:rsidRPr="00A37AC2" w:rsidRDefault="00A37AC2" w:rsidP="00EF3D4D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echnika Light" w:hAnsi="Technika Light" w:cs="CIDFont+F2"/>
                <w:b/>
                <w:color w:val="000000" w:themeColor="text1"/>
                <w:sz w:val="21"/>
                <w:szCs w:val="21"/>
                <w:lang w:val="en-GB" w:bidi="ar-SA"/>
              </w:rPr>
            </w:pPr>
            <w:r w:rsidRPr="00A37AC2">
              <w:rPr>
                <w:rFonts w:ascii="Technika Light" w:hAnsi="Technika Light" w:cs="CIDFont+F2"/>
                <w:b/>
                <w:color w:val="000000" w:themeColor="text1"/>
                <w:sz w:val="21"/>
                <w:szCs w:val="21"/>
                <w:lang w:val="en-GB" w:bidi="ar-SA"/>
              </w:rPr>
              <w:t>Programme Code</w:t>
            </w:r>
          </w:p>
        </w:tc>
      </w:tr>
      <w:tr w:rsidR="00BC6E61" w:rsidRPr="00A37AC2" w14:paraId="03A56FAB" w14:textId="77777777" w:rsidTr="00C06214">
        <w:trPr>
          <w:jc w:val="center"/>
        </w:trPr>
        <w:tc>
          <w:tcPr>
            <w:tcW w:w="7175" w:type="dxa"/>
            <w:shd w:val="clear" w:color="auto" w:fill="F2F2F2"/>
            <w:vAlign w:val="center"/>
          </w:tcPr>
          <w:p w14:paraId="4AC6ADEB" w14:textId="19D7FDDD" w:rsidR="00D00134" w:rsidRPr="00C37093" w:rsidRDefault="00BC6E61" w:rsidP="00EF3D4D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echnika Light" w:hAnsi="Technika Light" w:cs="CIDFont+F2"/>
                <w:sz w:val="21"/>
                <w:szCs w:val="21"/>
                <w:lang w:val="en-GB" w:bidi="ar-SA"/>
              </w:rPr>
            </w:pPr>
            <w:r w:rsidRPr="00C37093">
              <w:rPr>
                <w:rFonts w:ascii="Technika Light" w:hAnsi="Technika Light" w:cs="CIDFont+F2"/>
                <w:sz w:val="21"/>
                <w:szCs w:val="21"/>
                <w:lang w:val="en-GB" w:bidi="ar-SA"/>
              </w:rPr>
              <w:t xml:space="preserve">Mathematical Engineering </w:t>
            </w:r>
            <w:r w:rsidR="00D00134" w:rsidRPr="00C37093">
              <w:rPr>
                <w:rFonts w:ascii="Technika Light" w:hAnsi="Technika Light" w:cs="CIDFont+F2"/>
                <w:sz w:val="21"/>
                <w:szCs w:val="21"/>
                <w:lang w:val="en-GB" w:bidi="ar-SA"/>
              </w:rPr>
              <w:t>–</w:t>
            </w:r>
          </w:p>
          <w:p w14:paraId="54A2E3A3" w14:textId="62ED1BE5" w:rsidR="0014348B" w:rsidRPr="00C37093" w:rsidRDefault="0014348B" w:rsidP="0014348B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echnika Light" w:hAnsi="Technika Light" w:cs="CIDFont+F2"/>
                <w:sz w:val="21"/>
                <w:szCs w:val="21"/>
                <w:lang w:val="en-GB" w:bidi="ar-SA"/>
              </w:rPr>
            </w:pPr>
            <w:r w:rsidRPr="00C37093">
              <w:rPr>
                <w:rFonts w:ascii="Technika Light" w:hAnsi="Technika Light" w:cs="CIDFont+F2"/>
                <w:sz w:val="21"/>
                <w:szCs w:val="21"/>
                <w:lang w:val="en-GB" w:bidi="ar-SA"/>
              </w:rPr>
              <w:t>- specialization Mathematical Informatics</w:t>
            </w:r>
          </w:p>
          <w:p w14:paraId="3FE3CA8F" w14:textId="77777777" w:rsidR="0014348B" w:rsidRPr="00C37093" w:rsidRDefault="0014348B" w:rsidP="0014348B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echnika Light" w:hAnsi="Technika Light" w:cs="CIDFont+F2"/>
                <w:sz w:val="21"/>
                <w:szCs w:val="21"/>
                <w:lang w:val="en-GB" w:bidi="ar-SA"/>
              </w:rPr>
            </w:pPr>
            <w:r w:rsidRPr="00C37093">
              <w:rPr>
                <w:rFonts w:ascii="Technika Light" w:hAnsi="Technika Light" w:cs="CIDFont+F2"/>
                <w:sz w:val="21"/>
                <w:szCs w:val="21"/>
                <w:lang w:val="en-GB" w:bidi="ar-SA"/>
              </w:rPr>
              <w:t>- specialization Mathematical Modelling</w:t>
            </w:r>
          </w:p>
          <w:p w14:paraId="2E6E0BEB" w14:textId="63FC58F2" w:rsidR="0014348B" w:rsidRPr="00C37093" w:rsidRDefault="0014348B" w:rsidP="0014348B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echnika Light" w:hAnsi="Technika Light" w:cs="CIDFont+F2"/>
                <w:sz w:val="21"/>
                <w:szCs w:val="21"/>
                <w:lang w:val="en-GB" w:bidi="ar-SA"/>
              </w:rPr>
            </w:pPr>
            <w:r w:rsidRPr="00C37093">
              <w:rPr>
                <w:rFonts w:ascii="Technika Light" w:hAnsi="Technika Light" w:cs="CIDFont+F2"/>
                <w:sz w:val="21"/>
                <w:szCs w:val="21"/>
                <w:lang w:val="en-GB" w:bidi="ar-SA"/>
              </w:rPr>
              <w:t>- specialization Mathematical Physics</w:t>
            </w:r>
          </w:p>
        </w:tc>
        <w:tc>
          <w:tcPr>
            <w:tcW w:w="2270" w:type="dxa"/>
            <w:shd w:val="clear" w:color="auto" w:fill="F2F2F2"/>
            <w:vAlign w:val="center"/>
          </w:tcPr>
          <w:p w14:paraId="4ECC033F" w14:textId="1707FA91" w:rsidR="00BC6E61" w:rsidRPr="00C37093" w:rsidRDefault="00D00134" w:rsidP="001B10BB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echnika Light" w:hAnsi="Technika Light" w:cs="CIDFont+F2"/>
                <w:sz w:val="21"/>
                <w:szCs w:val="21"/>
                <w:lang w:val="en-GB" w:bidi="ar-SA"/>
              </w:rPr>
            </w:pPr>
            <w:r w:rsidRPr="00C37093">
              <w:rPr>
                <w:rFonts w:ascii="Technika Light" w:hAnsi="Technika Light" w:cs="CIDFont+F2"/>
                <w:sz w:val="21"/>
                <w:szCs w:val="21"/>
                <w:lang w:val="en-GB" w:bidi="ar-SA"/>
              </w:rPr>
              <w:t>B0541A170022</w:t>
            </w:r>
          </w:p>
        </w:tc>
      </w:tr>
      <w:tr w:rsidR="00A37AC2" w:rsidRPr="00A37AC2" w14:paraId="21C786EB" w14:textId="77777777" w:rsidTr="00C06214">
        <w:trPr>
          <w:jc w:val="center"/>
        </w:trPr>
        <w:tc>
          <w:tcPr>
            <w:tcW w:w="7175" w:type="dxa"/>
            <w:shd w:val="clear" w:color="auto" w:fill="F2F2F2"/>
            <w:vAlign w:val="center"/>
          </w:tcPr>
          <w:p w14:paraId="2CBF1529" w14:textId="77777777" w:rsidR="00A37AC2" w:rsidRPr="00A37AC2" w:rsidRDefault="00A37AC2" w:rsidP="00EF3D4D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echnika Light" w:hAnsi="Technika Light" w:cs="CIDFont+F2"/>
                <w:color w:val="000000" w:themeColor="text1"/>
                <w:sz w:val="21"/>
                <w:szCs w:val="21"/>
                <w:lang w:val="en-GB" w:bidi="ar-SA"/>
              </w:rPr>
            </w:pPr>
            <w:r w:rsidRPr="00A37AC2">
              <w:rPr>
                <w:rFonts w:ascii="Technika Light" w:hAnsi="Technika Light" w:cs="CIDFont+F2"/>
                <w:color w:val="000000" w:themeColor="text1"/>
                <w:sz w:val="21"/>
                <w:szCs w:val="21"/>
                <w:lang w:val="en-GB" w:bidi="ar-SA"/>
              </w:rPr>
              <w:t>Nuclear and Particle Physics</w:t>
            </w:r>
            <w:r w:rsidRPr="00A37AC2">
              <w:rPr>
                <w:rFonts w:ascii="Cambria" w:hAnsi="Cambria" w:cs="Cambria"/>
                <w:color w:val="000000" w:themeColor="text1"/>
                <w:sz w:val="21"/>
                <w:szCs w:val="21"/>
                <w:lang w:val="en-GB" w:bidi="ar-SA"/>
              </w:rPr>
              <w:t> </w:t>
            </w:r>
          </w:p>
        </w:tc>
        <w:tc>
          <w:tcPr>
            <w:tcW w:w="2270" w:type="dxa"/>
            <w:shd w:val="clear" w:color="auto" w:fill="F2F2F2"/>
            <w:vAlign w:val="center"/>
          </w:tcPr>
          <w:p w14:paraId="399B9C4A" w14:textId="77777777" w:rsidR="00A37AC2" w:rsidRPr="00A37AC2" w:rsidRDefault="00A37AC2" w:rsidP="00EF3D4D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echnika Light" w:hAnsi="Technika Light" w:cs="CIDFont+F2"/>
                <w:color w:val="000000" w:themeColor="text1"/>
                <w:sz w:val="21"/>
                <w:szCs w:val="21"/>
                <w:lang w:val="en-GB" w:bidi="ar-SA"/>
              </w:rPr>
            </w:pPr>
            <w:r w:rsidRPr="00A37AC2">
              <w:rPr>
                <w:rFonts w:ascii="Technika Light" w:hAnsi="Technika Light" w:cs="CIDFont+F2"/>
                <w:color w:val="000000" w:themeColor="text1"/>
                <w:sz w:val="21"/>
                <w:szCs w:val="21"/>
                <w:lang w:val="en-GB" w:bidi="ar-SA"/>
              </w:rPr>
              <w:t>B0533A110015</w:t>
            </w:r>
          </w:p>
        </w:tc>
      </w:tr>
      <w:tr w:rsidR="00A37AC2" w:rsidRPr="00A37AC2" w14:paraId="61F592C9" w14:textId="77777777" w:rsidTr="00C06214">
        <w:trPr>
          <w:jc w:val="center"/>
        </w:trPr>
        <w:tc>
          <w:tcPr>
            <w:tcW w:w="7175" w:type="dxa"/>
            <w:shd w:val="clear" w:color="auto" w:fill="F2F2F2"/>
            <w:vAlign w:val="center"/>
          </w:tcPr>
          <w:p w14:paraId="7E8FBC82" w14:textId="77777777" w:rsidR="00A37AC2" w:rsidRPr="00A37AC2" w:rsidRDefault="00A37AC2" w:rsidP="00EF3D4D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echnika Light" w:hAnsi="Technika Light" w:cs="CIDFont+F2"/>
                <w:color w:val="000000" w:themeColor="text1"/>
                <w:sz w:val="21"/>
                <w:szCs w:val="21"/>
                <w:lang w:val="en-GB" w:bidi="ar-SA"/>
              </w:rPr>
            </w:pPr>
            <w:r w:rsidRPr="00A37AC2">
              <w:rPr>
                <w:rFonts w:ascii="Technika Light" w:hAnsi="Technika Light" w:cs="CIDFont+F2"/>
                <w:color w:val="000000" w:themeColor="text1"/>
                <w:sz w:val="21"/>
                <w:szCs w:val="21"/>
                <w:lang w:val="en-GB" w:bidi="ar-SA"/>
              </w:rPr>
              <w:t xml:space="preserve">Physical Engineering - </w:t>
            </w:r>
          </w:p>
          <w:p w14:paraId="6B3FD0F1" w14:textId="77777777" w:rsidR="00A37AC2" w:rsidRPr="00A37AC2" w:rsidRDefault="00A37AC2" w:rsidP="00EF3D4D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echnika Light" w:hAnsi="Technika Light" w:cs="CIDFont+F2"/>
                <w:color w:val="000000" w:themeColor="text1"/>
                <w:sz w:val="21"/>
                <w:szCs w:val="21"/>
                <w:lang w:val="en-GB" w:bidi="ar-SA"/>
              </w:rPr>
            </w:pPr>
            <w:r w:rsidRPr="00A37AC2">
              <w:rPr>
                <w:rFonts w:ascii="Technika Light" w:hAnsi="Technika Light" w:cs="CIDFont+F2"/>
                <w:color w:val="000000" w:themeColor="text1"/>
                <w:sz w:val="21"/>
                <w:szCs w:val="21"/>
                <w:lang w:val="en-GB" w:bidi="ar-SA"/>
              </w:rPr>
              <w:t>- specialization Solid State Engineering</w:t>
            </w:r>
          </w:p>
          <w:p w14:paraId="0A3FA85D" w14:textId="77777777" w:rsidR="00A37AC2" w:rsidRPr="00A37AC2" w:rsidRDefault="00A37AC2" w:rsidP="00EF3D4D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echnika Light" w:hAnsi="Technika Light" w:cs="CIDFont+F2"/>
                <w:color w:val="000000" w:themeColor="text1"/>
                <w:sz w:val="21"/>
                <w:szCs w:val="21"/>
                <w:lang w:val="en-GB" w:bidi="ar-SA"/>
              </w:rPr>
            </w:pPr>
            <w:r w:rsidRPr="00A37AC2">
              <w:rPr>
                <w:rFonts w:ascii="Technika Light" w:hAnsi="Technika Light" w:cs="CIDFont+F2"/>
                <w:color w:val="000000" w:themeColor="text1"/>
                <w:sz w:val="21"/>
                <w:szCs w:val="21"/>
                <w:lang w:val="en-GB" w:bidi="ar-SA"/>
              </w:rPr>
              <w:t>- specialization Physical Engineering of Materials</w:t>
            </w:r>
          </w:p>
          <w:p w14:paraId="472AA02C" w14:textId="77777777" w:rsidR="00A37AC2" w:rsidRPr="00A37AC2" w:rsidRDefault="00A37AC2" w:rsidP="00EF3D4D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echnika Light" w:hAnsi="Technika Light" w:cs="CIDFont+F2"/>
                <w:color w:val="000000" w:themeColor="text1"/>
                <w:sz w:val="21"/>
                <w:szCs w:val="21"/>
                <w:lang w:val="en-GB" w:bidi="ar-SA"/>
              </w:rPr>
            </w:pPr>
            <w:r w:rsidRPr="00A37AC2">
              <w:rPr>
                <w:rFonts w:ascii="Technika Light" w:hAnsi="Technika Light" w:cs="CIDFont+F2"/>
                <w:color w:val="000000" w:themeColor="text1"/>
                <w:sz w:val="21"/>
                <w:szCs w:val="21"/>
                <w:lang w:val="en-GB" w:bidi="ar-SA"/>
              </w:rPr>
              <w:t>- specialization Laser Technology and Photonics</w:t>
            </w:r>
          </w:p>
          <w:p w14:paraId="494F8E27" w14:textId="77777777" w:rsidR="00A37AC2" w:rsidRPr="00A37AC2" w:rsidRDefault="00A37AC2" w:rsidP="00EF3D4D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echnika Light" w:hAnsi="Technika Light" w:cs="CIDFont+F2"/>
                <w:color w:val="000000" w:themeColor="text1"/>
                <w:sz w:val="21"/>
                <w:szCs w:val="21"/>
                <w:lang w:val="en-GB" w:bidi="ar-SA"/>
              </w:rPr>
            </w:pPr>
            <w:r w:rsidRPr="00A37AC2">
              <w:rPr>
                <w:rFonts w:ascii="Technika Light" w:hAnsi="Technika Light" w:cs="CIDFont+F2"/>
                <w:color w:val="000000" w:themeColor="text1"/>
                <w:sz w:val="21"/>
                <w:szCs w:val="21"/>
                <w:lang w:val="en-GB" w:bidi="ar-SA"/>
              </w:rPr>
              <w:t>- specialization Computational Physics</w:t>
            </w:r>
          </w:p>
          <w:p w14:paraId="0C0D43AA" w14:textId="77777777" w:rsidR="00A37AC2" w:rsidRPr="00A37AC2" w:rsidRDefault="00A37AC2" w:rsidP="00EF3D4D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echnika Light" w:hAnsi="Technika Light" w:cs="CIDFont+F2"/>
                <w:color w:val="000000" w:themeColor="text1"/>
                <w:sz w:val="21"/>
                <w:szCs w:val="21"/>
                <w:lang w:val="en-GB" w:bidi="ar-SA"/>
              </w:rPr>
            </w:pPr>
            <w:r w:rsidRPr="00A37AC2">
              <w:rPr>
                <w:rFonts w:ascii="Technika Light" w:hAnsi="Technika Light" w:cs="CIDFont+F2"/>
                <w:color w:val="000000" w:themeColor="text1"/>
                <w:sz w:val="21"/>
                <w:szCs w:val="21"/>
                <w:lang w:val="en-GB" w:bidi="ar-SA"/>
              </w:rPr>
              <w:t>- specialization Plasma Physics and Thermonuclear Fusion</w:t>
            </w:r>
          </w:p>
        </w:tc>
        <w:tc>
          <w:tcPr>
            <w:tcW w:w="2270" w:type="dxa"/>
            <w:shd w:val="clear" w:color="auto" w:fill="F2F2F2"/>
          </w:tcPr>
          <w:p w14:paraId="7085851B" w14:textId="77777777" w:rsidR="00C37093" w:rsidRDefault="00C37093" w:rsidP="00EF3D4D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echnika Light" w:hAnsi="Technika Light" w:cs="CIDFont+F2"/>
                <w:color w:val="000000" w:themeColor="text1"/>
                <w:sz w:val="21"/>
                <w:szCs w:val="21"/>
                <w:lang w:val="en-GB" w:bidi="ar-SA"/>
              </w:rPr>
            </w:pPr>
          </w:p>
          <w:p w14:paraId="1ACB9EC7" w14:textId="77777777" w:rsidR="00C37093" w:rsidRDefault="00C37093" w:rsidP="00EF3D4D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echnika Light" w:hAnsi="Technika Light" w:cs="CIDFont+F2"/>
                <w:color w:val="000000" w:themeColor="text1"/>
                <w:sz w:val="21"/>
                <w:szCs w:val="21"/>
                <w:lang w:val="en-GB" w:bidi="ar-SA"/>
              </w:rPr>
            </w:pPr>
          </w:p>
          <w:p w14:paraId="73E98DE5" w14:textId="109706AC" w:rsidR="00A37AC2" w:rsidRPr="00A37AC2" w:rsidRDefault="00A37AC2" w:rsidP="00EF3D4D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echnika Light" w:hAnsi="Technika Light" w:cs="CIDFont+F2"/>
                <w:color w:val="000000" w:themeColor="text1"/>
                <w:sz w:val="21"/>
                <w:szCs w:val="21"/>
                <w:lang w:val="en-GB" w:bidi="ar-SA"/>
              </w:rPr>
            </w:pPr>
            <w:r w:rsidRPr="00A37AC2">
              <w:rPr>
                <w:rFonts w:ascii="Technika Light" w:hAnsi="Technika Light" w:cs="CIDFont+F2"/>
                <w:color w:val="000000" w:themeColor="text1"/>
                <w:sz w:val="21"/>
                <w:szCs w:val="21"/>
                <w:lang w:val="en-GB" w:bidi="ar-SA"/>
              </w:rPr>
              <w:t>B0533A110016</w:t>
            </w:r>
          </w:p>
        </w:tc>
      </w:tr>
      <w:tr w:rsidR="00A37AC2" w:rsidRPr="00A37AC2" w14:paraId="4100582C" w14:textId="77777777" w:rsidTr="00C06214">
        <w:trPr>
          <w:jc w:val="center"/>
        </w:trPr>
        <w:tc>
          <w:tcPr>
            <w:tcW w:w="7175" w:type="dxa"/>
            <w:shd w:val="clear" w:color="auto" w:fill="F2F2F2"/>
            <w:vAlign w:val="center"/>
          </w:tcPr>
          <w:p w14:paraId="250D07F5" w14:textId="77777777" w:rsidR="00A37AC2" w:rsidRPr="00A37AC2" w:rsidRDefault="00A37AC2" w:rsidP="00EF3D4D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echnika Light" w:hAnsi="Technika Light" w:cs="CIDFont+F2"/>
                <w:color w:val="000000" w:themeColor="text1"/>
                <w:sz w:val="21"/>
                <w:szCs w:val="21"/>
                <w:lang w:val="en-GB" w:bidi="ar-SA"/>
              </w:rPr>
            </w:pPr>
            <w:r w:rsidRPr="00A37AC2">
              <w:rPr>
                <w:rFonts w:ascii="Technika Light" w:hAnsi="Technika Light" w:cs="CIDFont+F2"/>
                <w:color w:val="000000" w:themeColor="text1"/>
                <w:sz w:val="21"/>
                <w:szCs w:val="21"/>
                <w:lang w:val="en-GB" w:bidi="ar-SA"/>
              </w:rPr>
              <w:t>Quantum Technologies</w:t>
            </w:r>
          </w:p>
        </w:tc>
        <w:tc>
          <w:tcPr>
            <w:tcW w:w="2270" w:type="dxa"/>
            <w:shd w:val="clear" w:color="auto" w:fill="F2F2F2"/>
            <w:vAlign w:val="center"/>
          </w:tcPr>
          <w:p w14:paraId="7FF6FACC" w14:textId="77777777" w:rsidR="00A37AC2" w:rsidRPr="00A37AC2" w:rsidRDefault="00A37AC2" w:rsidP="00EF3D4D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echnika Light" w:hAnsi="Technika Light" w:cs="CIDFont+F2"/>
                <w:color w:val="000000" w:themeColor="text1"/>
                <w:sz w:val="21"/>
                <w:szCs w:val="21"/>
                <w:lang w:val="en-GB" w:bidi="ar-SA"/>
              </w:rPr>
            </w:pPr>
            <w:r w:rsidRPr="00A37AC2">
              <w:rPr>
                <w:rFonts w:ascii="Technika Light" w:hAnsi="Technika Light" w:cs="CIDFont+F2"/>
                <w:color w:val="000000" w:themeColor="text1"/>
                <w:sz w:val="21"/>
                <w:szCs w:val="21"/>
                <w:lang w:val="en-GB" w:bidi="ar-SA"/>
              </w:rPr>
              <w:t>B0533A110025</w:t>
            </w:r>
          </w:p>
        </w:tc>
      </w:tr>
    </w:tbl>
    <w:p w14:paraId="454377C3" w14:textId="77777777" w:rsidR="00A37AC2" w:rsidRPr="00A37AC2" w:rsidRDefault="00A37AC2" w:rsidP="00EF3D4D">
      <w:pPr>
        <w:widowControl/>
        <w:autoSpaceDE w:val="0"/>
        <w:autoSpaceDN w:val="0"/>
        <w:adjustRightInd w:val="0"/>
        <w:spacing w:line="240" w:lineRule="auto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</w:p>
    <w:p w14:paraId="48563D45" w14:textId="77777777" w:rsidR="00A37AC2" w:rsidRPr="00A37AC2" w:rsidRDefault="00A37AC2" w:rsidP="00EF3D4D">
      <w:pPr>
        <w:widowControl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181" w:hanging="181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  <w:r w:rsidRPr="00A37AC2">
        <w:rPr>
          <w:rFonts w:ascii="Technika Light" w:hAnsi="Technika Light" w:cs="CIDFont+F2"/>
          <w:b/>
          <w:bCs/>
          <w:color w:val="000000" w:themeColor="text1"/>
          <w:sz w:val="22"/>
          <w:szCs w:val="22"/>
          <w:lang w:val="en-GB" w:bidi="ar-SA"/>
        </w:rPr>
        <w:t>Submitting the application</w:t>
      </w:r>
    </w:p>
    <w:p w14:paraId="2F795A35" w14:textId="30A41FF8" w:rsidR="00A37AC2" w:rsidRPr="00A37AC2" w:rsidRDefault="00A37AC2" w:rsidP="00EF3D4D">
      <w:pPr>
        <w:widowControl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 xml:space="preserve">For a Bachelor Programme offered by the FNSPE of the CTU in Prague for the academic </w:t>
      </w:r>
      <w:r w:rsidRPr="00C37093">
        <w:rPr>
          <w:rFonts w:ascii="Technika Light" w:hAnsi="Technika Light" w:cs="CIDFont+F2"/>
          <w:sz w:val="22"/>
          <w:szCs w:val="22"/>
          <w:lang w:val="en-GB" w:bidi="ar-SA"/>
        </w:rPr>
        <w:t xml:space="preserve">year </w:t>
      </w:r>
      <w:r w:rsidRPr="00C37093">
        <w:rPr>
          <w:rFonts w:ascii="Technika Light" w:hAnsi="Technika Light" w:cs="CIDFont+F2"/>
          <w:b/>
          <w:bCs/>
          <w:sz w:val="22"/>
          <w:szCs w:val="22"/>
          <w:lang w:val="en-GB" w:bidi="ar-SA"/>
        </w:rPr>
        <w:t>202</w:t>
      </w:r>
      <w:r w:rsidR="00C45DE1" w:rsidRPr="00C37093">
        <w:rPr>
          <w:rFonts w:ascii="Technika Light" w:hAnsi="Technika Light" w:cs="CIDFont+F2"/>
          <w:b/>
          <w:bCs/>
          <w:sz w:val="22"/>
          <w:szCs w:val="22"/>
          <w:lang w:val="en-GB" w:bidi="ar-SA"/>
        </w:rPr>
        <w:t>4</w:t>
      </w:r>
      <w:r w:rsidRPr="00C37093">
        <w:rPr>
          <w:rFonts w:ascii="Technika Light" w:hAnsi="Technika Light" w:cs="CIDFont+F2"/>
          <w:b/>
          <w:bCs/>
          <w:sz w:val="22"/>
          <w:szCs w:val="22"/>
          <w:lang w:val="en-GB" w:bidi="ar-SA"/>
        </w:rPr>
        <w:t>–202</w:t>
      </w:r>
      <w:r w:rsidR="00C45DE1" w:rsidRPr="00C37093">
        <w:rPr>
          <w:rFonts w:ascii="Technika Light" w:hAnsi="Technika Light" w:cs="CIDFont+F2"/>
          <w:b/>
          <w:bCs/>
          <w:sz w:val="22"/>
          <w:szCs w:val="22"/>
          <w:lang w:val="en-GB" w:bidi="ar-SA"/>
        </w:rPr>
        <w:t>5</w:t>
      </w:r>
      <w:r w:rsidRPr="00C37093">
        <w:rPr>
          <w:rFonts w:ascii="Technika Light" w:hAnsi="Technika Light" w:cs="CIDFont+F2"/>
          <w:sz w:val="22"/>
          <w:szCs w:val="22"/>
          <w:lang w:val="en-GB" w:bidi="ar-SA"/>
        </w:rPr>
        <w:t xml:space="preserve"> </w:t>
      </w:r>
      <w:r w:rsidRPr="00C37093">
        <w:rPr>
          <w:rFonts w:ascii="Technika Light" w:hAnsi="Technika Light" w:cs="CIDFont+F2"/>
          <w:b/>
          <w:sz w:val="22"/>
          <w:szCs w:val="22"/>
          <w:lang w:val="en-GB" w:bidi="ar-SA"/>
        </w:rPr>
        <w:t>just one application form</w:t>
      </w:r>
      <w:r w:rsidRPr="00C37093">
        <w:rPr>
          <w:rFonts w:ascii="Technika Light" w:hAnsi="Technika Light" w:cs="CIDFont+F2"/>
          <w:sz w:val="22"/>
          <w:szCs w:val="22"/>
          <w:lang w:val="en-GB" w:bidi="ar-SA"/>
        </w:rPr>
        <w:t xml:space="preserve"> completed in its entirety is submitted on-line as an electronic form (see part II-2 below) by </w:t>
      </w:r>
      <w:r w:rsidRPr="00C37093">
        <w:rPr>
          <w:rFonts w:ascii="Technika Light" w:hAnsi="Technika Light" w:cs="CIDFont+F2"/>
          <w:b/>
          <w:sz w:val="22"/>
          <w:szCs w:val="22"/>
          <w:lang w:val="en-GB" w:bidi="ar-SA"/>
        </w:rPr>
        <w:t>June 30, 202</w:t>
      </w:r>
      <w:r w:rsidR="0036795E" w:rsidRPr="00C37093">
        <w:rPr>
          <w:rFonts w:ascii="Technika Light" w:hAnsi="Technika Light" w:cs="CIDFont+F2"/>
          <w:b/>
          <w:sz w:val="22"/>
          <w:szCs w:val="22"/>
          <w:lang w:val="en-GB" w:bidi="ar-SA"/>
        </w:rPr>
        <w:t>4</w:t>
      </w:r>
      <w:r w:rsidRPr="00C37093">
        <w:rPr>
          <w:rFonts w:ascii="Technika Light" w:hAnsi="Technika Light" w:cs="CIDFont+F2"/>
          <w:sz w:val="22"/>
          <w:szCs w:val="22"/>
          <w:lang w:val="en-GB" w:bidi="ar-SA"/>
        </w:rPr>
        <w:t>.</w:t>
      </w:r>
    </w:p>
    <w:p w14:paraId="5D866A6F" w14:textId="77777777" w:rsidR="00A37AC2" w:rsidRPr="00A37AC2" w:rsidRDefault="00A37AC2" w:rsidP="00EF3D4D">
      <w:pPr>
        <w:widowControl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  <w:r w:rsidRPr="00A37AC2">
        <w:rPr>
          <w:rFonts w:ascii="Technika Light" w:hAnsi="Technika Light" w:cs="CIDFont+F2"/>
          <w:b/>
          <w:color w:val="000000" w:themeColor="text1"/>
          <w:sz w:val="22"/>
          <w:szCs w:val="22"/>
          <w:lang w:val="en-GB" w:bidi="ar-SA"/>
        </w:rPr>
        <w:t>On-line application</w:t>
      </w:r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 xml:space="preserve"> includes: </w:t>
      </w:r>
    </w:p>
    <w:p w14:paraId="08AE1399" w14:textId="77777777" w:rsidR="00A37AC2" w:rsidRPr="00A37AC2" w:rsidRDefault="00A37AC2" w:rsidP="00EF3D4D">
      <w:pPr>
        <w:widowControl/>
        <w:numPr>
          <w:ilvl w:val="1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lastRenderedPageBreak/>
        <w:t>An electronic form completed in its entirety, which is available at: http://prihlaska.cvut.cz.</w:t>
      </w:r>
    </w:p>
    <w:p w14:paraId="19327DF2" w14:textId="728A95A1" w:rsidR="00A37AC2" w:rsidRPr="00A37AC2" w:rsidRDefault="00A37AC2" w:rsidP="00EF3D4D">
      <w:pPr>
        <w:widowControl/>
        <w:numPr>
          <w:ilvl w:val="1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 xml:space="preserve">Payment of a fee of </w:t>
      </w:r>
      <w:r w:rsidR="0036795E" w:rsidRPr="00C37093">
        <w:rPr>
          <w:rFonts w:ascii="Technika Light" w:hAnsi="Technika Light" w:cs="CIDFont+F2"/>
          <w:b/>
          <w:sz w:val="22"/>
          <w:szCs w:val="22"/>
          <w:lang w:val="en-GB" w:bidi="ar-SA"/>
        </w:rPr>
        <w:t>90</w:t>
      </w:r>
      <w:r w:rsidRPr="00C37093">
        <w:rPr>
          <w:rFonts w:ascii="Technika Light" w:hAnsi="Technika Light" w:cs="CIDFont+F2"/>
          <w:b/>
          <w:sz w:val="22"/>
          <w:szCs w:val="22"/>
          <w:lang w:val="en-GB" w:bidi="ar-SA"/>
        </w:rPr>
        <w:t xml:space="preserve">0 </w:t>
      </w:r>
      <w:r w:rsidRPr="00A37AC2">
        <w:rPr>
          <w:rFonts w:ascii="Technika Light" w:hAnsi="Technika Light" w:cs="CIDFont+F2"/>
          <w:b/>
          <w:color w:val="000000" w:themeColor="text1"/>
          <w:sz w:val="22"/>
          <w:szCs w:val="22"/>
          <w:lang w:val="en-GB" w:bidi="ar-SA"/>
        </w:rPr>
        <w:t>CZK</w:t>
      </w:r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 xml:space="preserve"> covering costs related to the admission procedure. Payment can be made by transfer, or by card within the electronic form. </w:t>
      </w:r>
    </w:p>
    <w:p w14:paraId="41166A95" w14:textId="77777777" w:rsidR="00A37AC2" w:rsidRPr="00A37AC2" w:rsidRDefault="00A37AC2" w:rsidP="00EF3D4D">
      <w:pPr>
        <w:widowControl/>
        <w:autoSpaceDE w:val="0"/>
        <w:autoSpaceDN w:val="0"/>
        <w:adjustRightInd w:val="0"/>
        <w:spacing w:line="240" w:lineRule="auto"/>
        <w:jc w:val="both"/>
        <w:rPr>
          <w:rFonts w:ascii="Technika Light" w:hAnsi="Technika Light" w:cs="CIDFont+F2"/>
          <w:b/>
          <w:color w:val="000000" w:themeColor="text1"/>
          <w:sz w:val="22"/>
          <w:szCs w:val="22"/>
          <w:lang w:val="en-GB" w:bidi="ar-SA"/>
        </w:rPr>
      </w:pPr>
      <w:r w:rsidRPr="00A37AC2">
        <w:rPr>
          <w:rFonts w:ascii="Technika Light" w:hAnsi="Technika Light" w:cs="CIDFont+F2"/>
          <w:b/>
          <w:color w:val="000000" w:themeColor="text1"/>
          <w:sz w:val="22"/>
          <w:szCs w:val="22"/>
          <w:lang w:val="en-GB" w:bidi="ar-SA"/>
        </w:rPr>
        <w:t xml:space="preserve">Details for payment within the Czech Republic are: </w:t>
      </w:r>
    </w:p>
    <w:p w14:paraId="14039C6A" w14:textId="77777777" w:rsidR="00A37AC2" w:rsidRPr="00A37AC2" w:rsidRDefault="00A37AC2" w:rsidP="00EF3D4D">
      <w:pPr>
        <w:widowControl/>
        <w:autoSpaceDE w:val="0"/>
        <w:autoSpaceDN w:val="0"/>
        <w:adjustRightInd w:val="0"/>
        <w:spacing w:line="240" w:lineRule="auto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>Account Number: 19-5373100277/0100</w:t>
      </w:r>
    </w:p>
    <w:p w14:paraId="69945084" w14:textId="77777777" w:rsidR="00A37AC2" w:rsidRPr="00A37AC2" w:rsidRDefault="00A37AC2" w:rsidP="00EF3D4D">
      <w:pPr>
        <w:widowControl/>
        <w:autoSpaceDE w:val="0"/>
        <w:autoSpaceDN w:val="0"/>
        <w:adjustRightInd w:val="0"/>
        <w:spacing w:line="240" w:lineRule="auto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>Constant Symbol:379</w:t>
      </w:r>
    </w:p>
    <w:p w14:paraId="79E1D920" w14:textId="77777777" w:rsidR="00A37AC2" w:rsidRPr="00A37AC2" w:rsidRDefault="00A37AC2" w:rsidP="00EF3D4D">
      <w:pPr>
        <w:widowControl/>
        <w:autoSpaceDE w:val="0"/>
        <w:autoSpaceDN w:val="0"/>
        <w:adjustRightInd w:val="0"/>
        <w:spacing w:line="240" w:lineRule="auto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>Variable Symbol:77777</w:t>
      </w:r>
    </w:p>
    <w:p w14:paraId="6853A685" w14:textId="77777777" w:rsidR="00A37AC2" w:rsidRPr="00A37AC2" w:rsidRDefault="00A37AC2" w:rsidP="00EF3D4D">
      <w:pPr>
        <w:widowControl/>
        <w:autoSpaceDE w:val="0"/>
        <w:autoSpaceDN w:val="0"/>
        <w:adjustRightInd w:val="0"/>
        <w:spacing w:line="240" w:lineRule="auto"/>
        <w:jc w:val="both"/>
        <w:rPr>
          <w:rFonts w:ascii="Technika Light" w:hAnsi="Technika Light" w:cs="CIDFont+F2"/>
          <w:b/>
          <w:color w:val="000000" w:themeColor="text1"/>
          <w:sz w:val="22"/>
          <w:szCs w:val="22"/>
          <w:lang w:val="en-GB" w:bidi="ar-SA"/>
        </w:rPr>
      </w:pPr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 xml:space="preserve">Specific Symbol: </w:t>
      </w:r>
      <w:r w:rsidRPr="00A37AC2">
        <w:rPr>
          <w:rFonts w:ascii="Technika Light" w:hAnsi="Technika Light" w:cs="CIDFont+F2"/>
          <w:b/>
          <w:color w:val="000000" w:themeColor="text1"/>
          <w:sz w:val="22"/>
          <w:szCs w:val="22"/>
          <w:lang w:val="en-GB" w:bidi="ar-SA"/>
        </w:rPr>
        <w:t>application form code</w:t>
      </w:r>
    </w:p>
    <w:p w14:paraId="6C282CEE" w14:textId="77777777" w:rsidR="00A37AC2" w:rsidRPr="00A37AC2" w:rsidRDefault="00A37AC2" w:rsidP="00EF3D4D">
      <w:pPr>
        <w:widowControl/>
        <w:autoSpaceDE w:val="0"/>
        <w:autoSpaceDN w:val="0"/>
        <w:adjustRightInd w:val="0"/>
        <w:spacing w:line="240" w:lineRule="auto"/>
        <w:jc w:val="both"/>
        <w:rPr>
          <w:rFonts w:ascii="Technika Light" w:hAnsi="Technika Light" w:cs="CIDFont+F2"/>
          <w:b/>
          <w:color w:val="000000" w:themeColor="text1"/>
          <w:sz w:val="22"/>
          <w:szCs w:val="22"/>
          <w:lang w:val="en-GB" w:bidi="ar-SA"/>
        </w:rPr>
      </w:pPr>
    </w:p>
    <w:p w14:paraId="5C50A6E3" w14:textId="77777777" w:rsidR="00A37AC2" w:rsidRPr="00A37AC2" w:rsidRDefault="00A37AC2" w:rsidP="00EF3D4D">
      <w:pPr>
        <w:widowControl/>
        <w:autoSpaceDE w:val="0"/>
        <w:autoSpaceDN w:val="0"/>
        <w:adjustRightInd w:val="0"/>
        <w:spacing w:line="240" w:lineRule="auto"/>
        <w:jc w:val="both"/>
        <w:rPr>
          <w:rFonts w:ascii="Technika Light" w:hAnsi="Technika Light" w:cs="CIDFont+F2"/>
          <w:b/>
          <w:color w:val="000000" w:themeColor="text1"/>
          <w:sz w:val="22"/>
          <w:szCs w:val="22"/>
          <w:lang w:val="en-GB" w:bidi="ar-SA"/>
        </w:rPr>
      </w:pPr>
      <w:r w:rsidRPr="00A37AC2">
        <w:rPr>
          <w:rFonts w:ascii="Technika Light" w:hAnsi="Technika Light" w:cs="CIDFont+F2"/>
          <w:b/>
          <w:color w:val="000000" w:themeColor="text1"/>
          <w:sz w:val="22"/>
          <w:szCs w:val="22"/>
          <w:lang w:val="en-GB" w:bidi="ar-SA"/>
        </w:rPr>
        <w:t xml:space="preserve">Details for payment from abroad are: </w:t>
      </w:r>
    </w:p>
    <w:p w14:paraId="1D1F3932" w14:textId="77777777" w:rsidR="00A37AC2" w:rsidRPr="00A37AC2" w:rsidRDefault="00A37AC2" w:rsidP="00EF3D4D">
      <w:pPr>
        <w:widowControl/>
        <w:autoSpaceDE w:val="0"/>
        <w:autoSpaceDN w:val="0"/>
        <w:adjustRightInd w:val="0"/>
        <w:spacing w:line="240" w:lineRule="auto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>Swift Code: KOMBCZPP</w:t>
      </w:r>
    </w:p>
    <w:p w14:paraId="51E1E7C3" w14:textId="77777777" w:rsidR="00A37AC2" w:rsidRPr="00A37AC2" w:rsidRDefault="00A37AC2" w:rsidP="00EF3D4D">
      <w:pPr>
        <w:widowControl/>
        <w:autoSpaceDE w:val="0"/>
        <w:autoSpaceDN w:val="0"/>
        <w:adjustRightInd w:val="0"/>
        <w:spacing w:line="240" w:lineRule="auto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>IBAN: CZ1501000000195373100277</w:t>
      </w:r>
    </w:p>
    <w:p w14:paraId="6285114F" w14:textId="77777777" w:rsidR="00A37AC2" w:rsidRPr="00A37AC2" w:rsidRDefault="00A37AC2" w:rsidP="00EF3D4D">
      <w:pPr>
        <w:widowControl/>
        <w:autoSpaceDE w:val="0"/>
        <w:autoSpaceDN w:val="0"/>
        <w:adjustRightInd w:val="0"/>
        <w:spacing w:line="240" w:lineRule="auto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>type of payment “</w:t>
      </w:r>
      <w:proofErr w:type="gramStart"/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>OUR“</w:t>
      </w:r>
      <w:proofErr w:type="gramEnd"/>
    </w:p>
    <w:p w14:paraId="25F5EC00" w14:textId="77777777" w:rsidR="00A37AC2" w:rsidRPr="00A37AC2" w:rsidRDefault="00A37AC2" w:rsidP="00EF3D4D">
      <w:pPr>
        <w:widowControl/>
        <w:autoSpaceDE w:val="0"/>
        <w:autoSpaceDN w:val="0"/>
        <w:adjustRightInd w:val="0"/>
        <w:spacing w:line="240" w:lineRule="auto"/>
        <w:jc w:val="both"/>
        <w:rPr>
          <w:rFonts w:ascii="Technika Light" w:hAnsi="Technika Light" w:cs="CIDFont+F2"/>
          <w:b/>
          <w:color w:val="000000" w:themeColor="text1"/>
          <w:sz w:val="22"/>
          <w:szCs w:val="22"/>
          <w:lang w:val="en-GB" w:bidi="ar-SA"/>
        </w:rPr>
      </w:pPr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 xml:space="preserve">Specific Symbol: </w:t>
      </w:r>
      <w:r w:rsidRPr="00A37AC2">
        <w:rPr>
          <w:rFonts w:ascii="Technika Light" w:hAnsi="Technika Light" w:cs="CIDFont+F2"/>
          <w:b/>
          <w:color w:val="000000" w:themeColor="text1"/>
          <w:sz w:val="22"/>
          <w:szCs w:val="22"/>
          <w:lang w:val="en-GB" w:bidi="ar-SA"/>
        </w:rPr>
        <w:t>application form code</w:t>
      </w:r>
    </w:p>
    <w:p w14:paraId="666B8FD8" w14:textId="77777777" w:rsidR="00A37AC2" w:rsidRPr="00A37AC2" w:rsidRDefault="00A37AC2" w:rsidP="00EF3D4D">
      <w:pPr>
        <w:widowControl/>
        <w:autoSpaceDE w:val="0"/>
        <w:autoSpaceDN w:val="0"/>
        <w:adjustRightInd w:val="0"/>
        <w:spacing w:line="240" w:lineRule="auto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</w:p>
    <w:p w14:paraId="477A3520" w14:textId="08F08D74" w:rsidR="00A37AC2" w:rsidRPr="00A37AC2" w:rsidRDefault="00A37AC2" w:rsidP="00EF3D4D">
      <w:pPr>
        <w:widowControl/>
        <w:numPr>
          <w:ilvl w:val="1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>Enclosure of further documents related to the admission procedure if available at the time of application, as specified by the conditions of the admission procedure:</w:t>
      </w:r>
    </w:p>
    <w:p w14:paraId="3654D66E" w14:textId="77777777" w:rsidR="00A37AC2" w:rsidRPr="00A37AC2" w:rsidRDefault="00A37AC2" w:rsidP="00EF3D4D">
      <w:pPr>
        <w:widowControl/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echnika Light" w:hAnsi="Technika Light" w:cs="CIDFont+F2"/>
          <w:bCs/>
          <w:color w:val="000000" w:themeColor="text1"/>
          <w:sz w:val="22"/>
          <w:szCs w:val="22"/>
          <w:lang w:val="en-GB" w:bidi="ar-SA"/>
        </w:rPr>
      </w:pPr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 xml:space="preserve">a certified copy of the school-leaving examination or its original presented to the Department of Student Affairs; or, if necessary, proof of equal standard or validation of secondary education taken in a foreign country (the so-called </w:t>
      </w:r>
      <w:proofErr w:type="spellStart"/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>nostrification</w:t>
      </w:r>
      <w:proofErr w:type="spellEnd"/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 xml:space="preserve">); or an examination certificate proving the language competence at a </w:t>
      </w:r>
      <w:r w:rsidRPr="00A37AC2">
        <w:rPr>
          <w:rFonts w:ascii="Technika Light" w:hAnsi="Technika Light" w:cs="CIDFont+F2"/>
          <w:bCs/>
          <w:color w:val="000000" w:themeColor="text1"/>
          <w:sz w:val="22"/>
          <w:szCs w:val="22"/>
          <w:lang w:val="en-GB" w:bidi="ar-SA"/>
        </w:rPr>
        <w:t xml:space="preserve">minimum level of SERR B2. </w:t>
      </w:r>
    </w:p>
    <w:p w14:paraId="6FB31093" w14:textId="77777777" w:rsidR="00A37AC2" w:rsidRPr="00A37AC2" w:rsidRDefault="00A37AC2" w:rsidP="00EF3D4D">
      <w:pPr>
        <w:widowControl/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 xml:space="preserve">Language certificates accepted are:  </w:t>
      </w:r>
    </w:p>
    <w:p w14:paraId="438FD6B5" w14:textId="77777777" w:rsidR="00A37AC2" w:rsidRPr="00A37AC2" w:rsidRDefault="00A37AC2" w:rsidP="00EF3D4D">
      <w:pPr>
        <w:widowControl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069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>Cambridge English Language Certificate – Level B2 (e.g. FCE)</w:t>
      </w:r>
    </w:p>
    <w:p w14:paraId="002CA89D" w14:textId="77777777" w:rsidR="00A37AC2" w:rsidRPr="00A37AC2" w:rsidRDefault="00A37AC2" w:rsidP="00EF3D4D">
      <w:pPr>
        <w:widowControl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069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>IELTS – Degree 5,5 or higher</w:t>
      </w:r>
    </w:p>
    <w:p w14:paraId="4C4D2DC1" w14:textId="77777777" w:rsidR="00A37AC2" w:rsidRPr="00A37AC2" w:rsidRDefault="00A37AC2" w:rsidP="00EF3D4D">
      <w:pPr>
        <w:widowControl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069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>TOEFL – Level B2</w:t>
      </w:r>
    </w:p>
    <w:p w14:paraId="47E13116" w14:textId="77777777" w:rsidR="00A37AC2" w:rsidRPr="00A37AC2" w:rsidRDefault="00A37AC2" w:rsidP="00EF3D4D">
      <w:pPr>
        <w:widowControl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069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>City &amp; Guilds International ESOL – Level B2</w:t>
      </w:r>
    </w:p>
    <w:p w14:paraId="2524F767" w14:textId="77777777" w:rsidR="00A37AC2" w:rsidRPr="00A37AC2" w:rsidRDefault="00A37AC2" w:rsidP="00EF3D4D">
      <w:pPr>
        <w:widowControl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1066" w:hanging="357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>TELC English B2</w:t>
      </w:r>
    </w:p>
    <w:p w14:paraId="1633FF2A" w14:textId="77777777" w:rsidR="00A37AC2" w:rsidRPr="00A37AC2" w:rsidRDefault="00A37AC2" w:rsidP="00EF3D4D">
      <w:pPr>
        <w:widowControl/>
        <w:autoSpaceDE w:val="0"/>
        <w:autoSpaceDN w:val="0"/>
        <w:adjustRightInd w:val="0"/>
        <w:spacing w:line="240" w:lineRule="auto"/>
        <w:ind w:left="357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  <w:proofErr w:type="spellStart"/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>Nostrification</w:t>
      </w:r>
      <w:proofErr w:type="spellEnd"/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 xml:space="preserve"> procedure can be performed at https://www.cvut.cz/en/validation-of-foreign-university-education-and-qualifications-nostrification.</w:t>
      </w:r>
    </w:p>
    <w:p w14:paraId="63D0B271" w14:textId="77777777" w:rsidR="00A37AC2" w:rsidRPr="00A37AC2" w:rsidRDefault="00A37AC2" w:rsidP="00EF3D4D">
      <w:pPr>
        <w:widowControl/>
        <w:autoSpaceDE w:val="0"/>
        <w:autoSpaceDN w:val="0"/>
        <w:adjustRightInd w:val="0"/>
        <w:spacing w:after="120" w:line="240" w:lineRule="auto"/>
        <w:ind w:left="357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>Health certificate is not required.</w:t>
      </w:r>
    </w:p>
    <w:p w14:paraId="585A7E21" w14:textId="1DF35DB6" w:rsidR="00A37AC2" w:rsidRPr="00A37AC2" w:rsidRDefault="009B0B7F" w:rsidP="00EF3D4D">
      <w:pPr>
        <w:widowControl/>
        <w:numPr>
          <w:ilvl w:val="1"/>
          <w:numId w:val="4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240" w:line="240" w:lineRule="auto"/>
        <w:ind w:left="714" w:hanging="357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  <w:r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 xml:space="preserve">   </w:t>
      </w:r>
      <w:r w:rsidR="00A37AC2"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>Documents listed in parts a-c are to be sent by registered post or delivered in person to the following address: FJFI ČVUT, Department of Student Affairs (</w:t>
      </w:r>
      <w:proofErr w:type="spellStart"/>
      <w:r w:rsidR="00A37AC2"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>Studijní</w:t>
      </w:r>
      <w:proofErr w:type="spellEnd"/>
      <w:r w:rsidR="00A37AC2"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 xml:space="preserve"> </w:t>
      </w:r>
      <w:proofErr w:type="spellStart"/>
      <w:r w:rsidR="00A37AC2"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>oddělení</w:t>
      </w:r>
      <w:proofErr w:type="spellEnd"/>
      <w:r w:rsidR="00A37AC2"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 xml:space="preserve">), </w:t>
      </w:r>
      <w:proofErr w:type="spellStart"/>
      <w:r w:rsidR="00A37AC2"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>Břehová</w:t>
      </w:r>
      <w:proofErr w:type="spellEnd"/>
      <w:r w:rsidR="00A37AC2"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 xml:space="preserve"> 7, 115 19 Praha 1. </w:t>
      </w:r>
    </w:p>
    <w:p w14:paraId="22A5931A" w14:textId="77777777" w:rsidR="00A37AC2" w:rsidRPr="00A37AC2" w:rsidRDefault="00A37AC2" w:rsidP="00EF3D4D">
      <w:pPr>
        <w:widowControl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lastRenderedPageBreak/>
        <w:t>Bank account number for payment of admission procedure fees from abroad is: Swift Code: KOMBCZPP – IBAN: CZ1501000000195373100277 - type of payment “</w:t>
      </w:r>
      <w:proofErr w:type="gramStart"/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>OUR,“</w:t>
      </w:r>
      <w:proofErr w:type="gramEnd"/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 xml:space="preserve"> or such that all charges are covered by the payer. If this fee is not paid in full, the 2nd condition for admission to study according to the </w:t>
      </w:r>
      <w:r w:rsidRPr="00A37AC2">
        <w:rPr>
          <w:rFonts w:ascii="Technika Light" w:hAnsi="Technika Light" w:cs="CIDFont+F2"/>
          <w:i/>
          <w:color w:val="000000" w:themeColor="text1"/>
          <w:sz w:val="22"/>
          <w:szCs w:val="22"/>
          <w:lang w:val="en-GB" w:bidi="ar-SA"/>
        </w:rPr>
        <w:t>Notification</w:t>
      </w:r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 xml:space="preserve"> will not be met.</w:t>
      </w:r>
    </w:p>
    <w:p w14:paraId="4509217D" w14:textId="402F2C24" w:rsidR="00A37AC2" w:rsidRPr="00A37AC2" w:rsidRDefault="00A37AC2" w:rsidP="00EF3D4D">
      <w:pPr>
        <w:widowControl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 xml:space="preserve">It is </w:t>
      </w:r>
      <w:r w:rsidRPr="00A37AC2">
        <w:rPr>
          <w:rFonts w:ascii="Technika Light" w:hAnsi="Technika Light" w:cs="CIDFont+F2"/>
          <w:b/>
          <w:color w:val="000000" w:themeColor="text1"/>
          <w:sz w:val="22"/>
          <w:szCs w:val="22"/>
          <w:lang w:val="en-GB" w:bidi="ar-SA"/>
        </w:rPr>
        <w:t>not possible to submit more than one concurrent application</w:t>
      </w:r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 xml:space="preserve"> for a Bachelor Programme during one admission procedure for the academic </w:t>
      </w:r>
      <w:r w:rsidRPr="00C37093">
        <w:rPr>
          <w:rFonts w:ascii="Technika Light" w:hAnsi="Technika Light" w:cs="CIDFont+F2"/>
          <w:sz w:val="22"/>
          <w:szCs w:val="22"/>
          <w:lang w:val="en-GB" w:bidi="ar-SA"/>
        </w:rPr>
        <w:t xml:space="preserve">year </w:t>
      </w:r>
      <w:r w:rsidRPr="00C37093">
        <w:rPr>
          <w:rFonts w:ascii="Technika Light" w:hAnsi="Technika Light" w:cs="CIDFont+F2"/>
          <w:b/>
          <w:bCs/>
          <w:sz w:val="22"/>
          <w:szCs w:val="22"/>
          <w:lang w:val="en-GB" w:bidi="ar-SA"/>
        </w:rPr>
        <w:t>202</w:t>
      </w:r>
      <w:r w:rsidR="0036795E" w:rsidRPr="00C37093">
        <w:rPr>
          <w:rFonts w:ascii="Technika Light" w:hAnsi="Technika Light" w:cs="CIDFont+F2"/>
          <w:b/>
          <w:bCs/>
          <w:sz w:val="22"/>
          <w:szCs w:val="22"/>
          <w:lang w:val="en-GB" w:bidi="ar-SA"/>
        </w:rPr>
        <w:t>4</w:t>
      </w:r>
      <w:r w:rsidRPr="00C37093">
        <w:rPr>
          <w:rFonts w:ascii="Technika Light" w:hAnsi="Technika Light" w:cs="CIDFont+F2"/>
          <w:b/>
          <w:bCs/>
          <w:sz w:val="22"/>
          <w:szCs w:val="22"/>
          <w:lang w:val="en-GB" w:bidi="ar-SA"/>
        </w:rPr>
        <w:t>–202</w:t>
      </w:r>
      <w:r w:rsidR="0036795E" w:rsidRPr="00C37093">
        <w:rPr>
          <w:rFonts w:ascii="Technika Light" w:hAnsi="Technika Light" w:cs="CIDFont+F2"/>
          <w:b/>
          <w:bCs/>
          <w:sz w:val="22"/>
          <w:szCs w:val="22"/>
          <w:lang w:val="en-GB" w:bidi="ar-SA"/>
        </w:rPr>
        <w:t>5</w:t>
      </w:r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>. The charges for applications submitted will not be reimbursed.</w:t>
      </w:r>
    </w:p>
    <w:p w14:paraId="0A569879" w14:textId="77777777" w:rsidR="00A37AC2" w:rsidRPr="00A37AC2" w:rsidRDefault="00A37AC2" w:rsidP="00EF3D4D">
      <w:pPr>
        <w:widowControl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>Upon receipt of the documents according to part II.-2d and evidence of payment of costs related connected to the admission procedure, the application is accepted and the application procedure may start.</w:t>
      </w:r>
    </w:p>
    <w:p w14:paraId="37240830" w14:textId="2B3F32A0" w:rsidR="00A37AC2" w:rsidRPr="00C37093" w:rsidRDefault="00A37AC2" w:rsidP="00EF3D4D">
      <w:pPr>
        <w:widowControl/>
        <w:numPr>
          <w:ilvl w:val="0"/>
          <w:numId w:val="11"/>
        </w:numPr>
        <w:autoSpaceDE w:val="0"/>
        <w:autoSpaceDN w:val="0"/>
        <w:adjustRightInd w:val="0"/>
        <w:spacing w:after="240" w:line="240" w:lineRule="auto"/>
        <w:ind w:left="357" w:hanging="357"/>
        <w:jc w:val="both"/>
        <w:rPr>
          <w:rFonts w:ascii="Technika Light" w:hAnsi="Technika Light" w:cs="CIDFont+F2"/>
          <w:sz w:val="22"/>
          <w:szCs w:val="22"/>
          <w:lang w:val="en-GB" w:bidi="ar-SA"/>
        </w:rPr>
      </w:pPr>
      <w:r w:rsidRPr="00C37093">
        <w:rPr>
          <w:rFonts w:ascii="Technika Light" w:hAnsi="Technika Light" w:cs="CIDFont+F2"/>
          <w:sz w:val="22"/>
          <w:szCs w:val="22"/>
          <w:lang w:val="en-GB" w:bidi="ar-SA"/>
        </w:rPr>
        <w:t xml:space="preserve">Documents relevant to the admission procedure and not available at the time of submission can be submitted subsequently (see II.-2.c above). Subsequent submission is part of the verification required for the admission procedure. The deadline is </w:t>
      </w:r>
      <w:r w:rsidRPr="00C37093">
        <w:rPr>
          <w:rFonts w:ascii="Technika Light" w:hAnsi="Technika Light" w:cs="CIDFont+F2"/>
          <w:b/>
          <w:sz w:val="22"/>
          <w:szCs w:val="22"/>
          <w:lang w:val="en-GB" w:bidi="ar-SA"/>
        </w:rPr>
        <w:t xml:space="preserve">September </w:t>
      </w:r>
      <w:r w:rsidR="0036795E" w:rsidRPr="00C37093">
        <w:rPr>
          <w:rFonts w:ascii="Technika Light" w:hAnsi="Technika Light" w:cs="CIDFont+F2"/>
          <w:b/>
          <w:sz w:val="22"/>
          <w:szCs w:val="22"/>
          <w:lang w:val="en-GB" w:bidi="ar-SA"/>
        </w:rPr>
        <w:t>6</w:t>
      </w:r>
      <w:r w:rsidRPr="00C37093">
        <w:rPr>
          <w:rFonts w:ascii="Technika Light" w:hAnsi="Technika Light" w:cs="CIDFont+F2"/>
          <w:b/>
          <w:sz w:val="22"/>
          <w:szCs w:val="22"/>
          <w:lang w:val="en-GB" w:bidi="ar-SA"/>
        </w:rPr>
        <w:t>, 202</w:t>
      </w:r>
      <w:r w:rsidR="0036795E" w:rsidRPr="00C37093">
        <w:rPr>
          <w:rFonts w:ascii="Technika Light" w:hAnsi="Technika Light" w:cs="CIDFont+F2"/>
          <w:b/>
          <w:sz w:val="22"/>
          <w:szCs w:val="22"/>
          <w:lang w:val="en-GB" w:bidi="ar-SA"/>
        </w:rPr>
        <w:t>4</w:t>
      </w:r>
      <w:r w:rsidRPr="00C37093">
        <w:rPr>
          <w:rFonts w:ascii="Technika Light" w:hAnsi="Technika Light" w:cs="CIDFont+F2"/>
          <w:sz w:val="22"/>
          <w:szCs w:val="22"/>
          <w:lang w:val="en-GB" w:bidi="ar-SA"/>
        </w:rPr>
        <w:t xml:space="preserve">. </w:t>
      </w:r>
    </w:p>
    <w:p w14:paraId="7C5AF60C" w14:textId="77777777" w:rsidR="00A37AC2" w:rsidRPr="00A37AC2" w:rsidRDefault="00A37AC2" w:rsidP="00EF3D4D">
      <w:pPr>
        <w:widowControl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181" w:hanging="181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  <w:r w:rsidRPr="00A37AC2">
        <w:rPr>
          <w:rFonts w:ascii="Technika Light" w:hAnsi="Technika Light" w:cs="CIDFont+F2"/>
          <w:b/>
          <w:bCs/>
          <w:color w:val="000000" w:themeColor="text1"/>
          <w:sz w:val="22"/>
          <w:szCs w:val="22"/>
          <w:lang w:val="en-GB" w:bidi="ar-SA"/>
        </w:rPr>
        <w:t>Entrance examination</w:t>
      </w:r>
    </w:p>
    <w:p w14:paraId="489E17AE" w14:textId="5AF9FA71" w:rsidR="00A37AC2" w:rsidRPr="00A37AC2" w:rsidRDefault="00A37AC2" w:rsidP="00EF3D4D">
      <w:pPr>
        <w:widowControl/>
        <w:autoSpaceDE w:val="0"/>
        <w:autoSpaceDN w:val="0"/>
        <w:adjustRightInd w:val="0"/>
        <w:spacing w:line="240" w:lineRule="auto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>The entrance examination is waived</w:t>
      </w:r>
      <w:r w:rsidR="00806BA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 xml:space="preserve"> by the Dean</w:t>
      </w:r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>.</w:t>
      </w:r>
    </w:p>
    <w:p w14:paraId="73FF48A6" w14:textId="383F7CF4" w:rsidR="00A37AC2" w:rsidRPr="00A37AC2" w:rsidRDefault="00A37AC2" w:rsidP="00EF3D4D">
      <w:pPr>
        <w:widowControl/>
        <w:autoSpaceDE w:val="0"/>
        <w:autoSpaceDN w:val="0"/>
        <w:adjustRightInd w:val="0"/>
        <w:spacing w:after="240" w:line="240" w:lineRule="auto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 xml:space="preserve">All applicants will be electronically notified of </w:t>
      </w:r>
      <w:r w:rsidRPr="0036795E">
        <w:rPr>
          <w:rFonts w:ascii="Technika Light" w:hAnsi="Technika Light" w:cs="CIDFont+F2"/>
          <w:sz w:val="22"/>
          <w:szCs w:val="22"/>
          <w:lang w:val="en-GB" w:bidi="ar-SA"/>
        </w:rPr>
        <w:t xml:space="preserve">the Dean´s </w:t>
      </w:r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 xml:space="preserve">Admission Guarantee Letter confirming the entrance examination waiver and informing them about the Dean´s admission decision on the verification of the remaining documents (as given in the </w:t>
      </w:r>
      <w:r w:rsidRPr="00A37AC2">
        <w:rPr>
          <w:rFonts w:ascii="Technika Light" w:hAnsi="Technika Light" w:cs="CIDFont+F2"/>
          <w:i/>
          <w:color w:val="000000" w:themeColor="text1"/>
          <w:sz w:val="22"/>
          <w:szCs w:val="22"/>
          <w:lang w:val="en-GB" w:bidi="ar-SA"/>
        </w:rPr>
        <w:t xml:space="preserve">Notification </w:t>
      </w:r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>and under II-</w:t>
      </w:r>
      <w:proofErr w:type="gramStart"/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>2.c.</w:t>
      </w:r>
      <w:proofErr w:type="gramEnd"/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 xml:space="preserve"> above).</w:t>
      </w:r>
    </w:p>
    <w:p w14:paraId="2392EB5D" w14:textId="77777777" w:rsidR="00A37AC2" w:rsidRPr="00A37AC2" w:rsidRDefault="00A37AC2" w:rsidP="00EF3D4D">
      <w:pPr>
        <w:widowControl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181" w:hanging="181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  <w:r w:rsidRPr="00A37AC2">
        <w:rPr>
          <w:rFonts w:ascii="Technika Light" w:hAnsi="Technika Light" w:cs="CIDFont+F2"/>
          <w:b/>
          <w:color w:val="000000" w:themeColor="text1"/>
          <w:sz w:val="22"/>
          <w:szCs w:val="22"/>
          <w:lang w:val="en-GB" w:bidi="ar-SA"/>
        </w:rPr>
        <w:t>Registration for a degree programme and its beginning</w:t>
      </w:r>
    </w:p>
    <w:p w14:paraId="565C075B" w14:textId="6518BF0C" w:rsidR="00A37AC2" w:rsidRPr="00A37AC2" w:rsidRDefault="00A37AC2" w:rsidP="00EF3D4D">
      <w:pPr>
        <w:widowControl/>
        <w:autoSpaceDE w:val="0"/>
        <w:autoSpaceDN w:val="0"/>
        <w:adjustRightInd w:val="0"/>
        <w:spacing w:after="120" w:line="240" w:lineRule="auto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 xml:space="preserve">1. </w:t>
      </w:r>
      <w:bookmarkStart w:id="1" w:name="_Hlk144285477"/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 xml:space="preserve">Regular enrolment day for the Bachelor </w:t>
      </w:r>
      <w:r w:rsidR="00EF3D4D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>Programmes</w:t>
      </w:r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 xml:space="preserve"> at the FNSPE of the CTU </w:t>
      </w:r>
      <w:r w:rsidR="006A3E7F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>is</w:t>
      </w:r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 xml:space="preserve"> </w:t>
      </w:r>
      <w:r w:rsidRPr="005C4BB8">
        <w:rPr>
          <w:rFonts w:ascii="Technika Light" w:hAnsi="Technika Light" w:cs="CIDFont+F2"/>
          <w:b/>
          <w:sz w:val="22"/>
          <w:szCs w:val="22"/>
          <w:lang w:val="en-GB" w:bidi="ar-SA"/>
        </w:rPr>
        <w:t>September 1</w:t>
      </w:r>
      <w:r w:rsidR="0036795E" w:rsidRPr="005C4BB8">
        <w:rPr>
          <w:rFonts w:ascii="Technika Light" w:hAnsi="Technika Light" w:cs="CIDFont+F2"/>
          <w:b/>
          <w:sz w:val="22"/>
          <w:szCs w:val="22"/>
          <w:lang w:val="en-GB" w:bidi="ar-SA"/>
        </w:rPr>
        <w:t>3</w:t>
      </w:r>
      <w:r w:rsidRPr="005C4BB8">
        <w:rPr>
          <w:rFonts w:ascii="Technika Light" w:hAnsi="Technika Light" w:cs="CIDFont+F2"/>
          <w:b/>
          <w:sz w:val="22"/>
          <w:szCs w:val="22"/>
          <w:lang w:val="en-GB" w:bidi="ar-SA"/>
        </w:rPr>
        <w:t>, 202</w:t>
      </w:r>
      <w:r w:rsidR="0036795E" w:rsidRPr="005C4BB8">
        <w:rPr>
          <w:rFonts w:ascii="Technika Light" w:hAnsi="Technika Light" w:cs="CIDFont+F2"/>
          <w:b/>
          <w:sz w:val="22"/>
          <w:szCs w:val="22"/>
          <w:lang w:val="en-GB" w:bidi="ar-SA"/>
        </w:rPr>
        <w:t>4</w:t>
      </w:r>
      <w:bookmarkEnd w:id="1"/>
      <w:r w:rsidRPr="005C4BB8">
        <w:rPr>
          <w:rFonts w:ascii="Technika Light" w:hAnsi="Technika Light" w:cs="CIDFont+F2"/>
          <w:sz w:val="22"/>
          <w:szCs w:val="22"/>
          <w:lang w:val="en-GB" w:bidi="ar-SA"/>
        </w:rPr>
        <w:t xml:space="preserve">. </w:t>
      </w:r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>The student shall appear in person and shall present a valid identity document and their Letter of Admission.</w:t>
      </w:r>
    </w:p>
    <w:p w14:paraId="23930D38" w14:textId="5CC552B4" w:rsidR="00A37AC2" w:rsidRPr="00A37AC2" w:rsidRDefault="00A37AC2" w:rsidP="00EF3D4D">
      <w:pPr>
        <w:widowControl/>
        <w:autoSpaceDE w:val="0"/>
        <w:autoSpaceDN w:val="0"/>
        <w:adjustRightInd w:val="0"/>
        <w:spacing w:after="120" w:line="240" w:lineRule="auto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 xml:space="preserve">2. Courses in the 1st year start with compulsory attendance of the Introductory Week Course (which also includes The CTU Orientation Week) between </w:t>
      </w:r>
      <w:r w:rsidRPr="005C4BB8">
        <w:rPr>
          <w:rFonts w:ascii="Technika Light" w:hAnsi="Technika Light" w:cs="CIDFont+F2"/>
          <w:b/>
          <w:sz w:val="22"/>
          <w:szCs w:val="22"/>
          <w:lang w:val="en-GB" w:bidi="ar-SA"/>
        </w:rPr>
        <w:t>September 1</w:t>
      </w:r>
      <w:r w:rsidR="0036795E" w:rsidRPr="005C4BB8">
        <w:rPr>
          <w:rFonts w:ascii="Technika Light" w:hAnsi="Technika Light" w:cs="CIDFont+F2"/>
          <w:b/>
          <w:sz w:val="22"/>
          <w:szCs w:val="22"/>
          <w:lang w:val="en-GB" w:bidi="ar-SA"/>
        </w:rPr>
        <w:t>6</w:t>
      </w:r>
      <w:r w:rsidRPr="005C4BB8">
        <w:rPr>
          <w:rFonts w:ascii="Technika Light" w:hAnsi="Technika Light" w:cs="CIDFont+F2"/>
          <w:b/>
          <w:sz w:val="22"/>
          <w:szCs w:val="22"/>
          <w:lang w:val="en-GB" w:bidi="ar-SA"/>
        </w:rPr>
        <w:t>–</w:t>
      </w:r>
      <w:r w:rsidR="0036795E" w:rsidRPr="005C4BB8">
        <w:rPr>
          <w:rFonts w:ascii="Technika Light" w:hAnsi="Technika Light" w:cs="CIDFont+F2"/>
          <w:b/>
          <w:sz w:val="22"/>
          <w:szCs w:val="22"/>
          <w:lang w:val="en-GB" w:bidi="ar-SA"/>
        </w:rPr>
        <w:t>18</w:t>
      </w:r>
      <w:r w:rsidRPr="005C4BB8">
        <w:rPr>
          <w:rFonts w:ascii="Technika Light" w:hAnsi="Technika Light" w:cs="CIDFont+F2"/>
          <w:b/>
          <w:sz w:val="22"/>
          <w:szCs w:val="22"/>
          <w:lang w:val="en-GB" w:bidi="ar-SA"/>
        </w:rPr>
        <w:t xml:space="preserve">, </w:t>
      </w:r>
      <w:r w:rsidRPr="005C4BB8">
        <w:rPr>
          <w:rFonts w:ascii="Technika Light" w:hAnsi="Technika Light" w:cs="CIDFont+F2"/>
          <w:b/>
          <w:bCs/>
          <w:sz w:val="22"/>
          <w:szCs w:val="22"/>
          <w:lang w:val="en-GB" w:bidi="ar-SA"/>
        </w:rPr>
        <w:t>202</w:t>
      </w:r>
      <w:r w:rsidR="0036795E" w:rsidRPr="005C4BB8">
        <w:rPr>
          <w:rFonts w:ascii="Technika Light" w:hAnsi="Technika Light" w:cs="CIDFont+F2"/>
          <w:b/>
          <w:bCs/>
          <w:sz w:val="22"/>
          <w:szCs w:val="22"/>
          <w:lang w:val="en-GB" w:bidi="ar-SA"/>
        </w:rPr>
        <w:t>4</w:t>
      </w:r>
      <w:r w:rsidRPr="005C4BB8">
        <w:rPr>
          <w:rFonts w:ascii="Technika Light" w:hAnsi="Technika Light" w:cs="CIDFont+F2"/>
          <w:sz w:val="22"/>
          <w:szCs w:val="22"/>
          <w:lang w:val="en-GB" w:bidi="ar-SA"/>
        </w:rPr>
        <w:t xml:space="preserve">. </w:t>
      </w:r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 xml:space="preserve">Details of the Introductory Week organization will be published on the faculty website. </w:t>
      </w:r>
    </w:p>
    <w:p w14:paraId="5B6EEB0B" w14:textId="3AB6FCC8" w:rsidR="00EF3D4D" w:rsidRDefault="00A37AC2" w:rsidP="00EF3D4D">
      <w:pPr>
        <w:widowControl/>
        <w:autoSpaceDE w:val="0"/>
        <w:autoSpaceDN w:val="0"/>
        <w:adjustRightInd w:val="0"/>
        <w:spacing w:after="240" w:line="240" w:lineRule="auto"/>
        <w:jc w:val="both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  <w:r w:rsidRPr="00A37AC2"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t xml:space="preserve">3.  Accommodation of the 1st year Bachelor students is in charge of the Service Facilities of the CTU in Prague (http://www.suz.cvut.cz) and can be arranged between </w:t>
      </w:r>
      <w:r w:rsidRPr="00A37AC2">
        <w:rPr>
          <w:rFonts w:ascii="Technika Light" w:hAnsi="Technika Light" w:cs="CIDFont+F2"/>
          <w:b/>
          <w:color w:val="000000" w:themeColor="text1"/>
          <w:sz w:val="22"/>
          <w:szCs w:val="22"/>
          <w:lang w:val="en-GB" w:bidi="ar-SA"/>
        </w:rPr>
        <w:t xml:space="preserve">September </w:t>
      </w:r>
      <w:r w:rsidRPr="005C4BB8">
        <w:rPr>
          <w:rFonts w:ascii="Technika Light" w:hAnsi="Technika Light" w:cs="CIDFont+F2"/>
          <w:b/>
          <w:sz w:val="22"/>
          <w:szCs w:val="22"/>
          <w:lang w:val="en-GB" w:bidi="ar-SA"/>
        </w:rPr>
        <w:t>1</w:t>
      </w:r>
      <w:r w:rsidR="00444410" w:rsidRPr="005C4BB8">
        <w:rPr>
          <w:rFonts w:ascii="Technika Light" w:hAnsi="Technika Light" w:cs="CIDFont+F2"/>
          <w:b/>
          <w:sz w:val="22"/>
          <w:szCs w:val="22"/>
          <w:lang w:val="en-GB" w:bidi="ar-SA"/>
        </w:rPr>
        <w:t>2</w:t>
      </w:r>
      <w:r w:rsidRPr="005C4BB8">
        <w:rPr>
          <w:rFonts w:ascii="Technika Light" w:hAnsi="Technika Light" w:cs="CIDFont+F2"/>
          <w:b/>
          <w:sz w:val="22"/>
          <w:szCs w:val="22"/>
          <w:lang w:val="en-GB" w:bidi="ar-SA"/>
        </w:rPr>
        <w:t xml:space="preserve"> and 1</w:t>
      </w:r>
      <w:r w:rsidR="00444410" w:rsidRPr="005C4BB8">
        <w:rPr>
          <w:rFonts w:ascii="Technika Light" w:hAnsi="Technika Light" w:cs="CIDFont+F2"/>
          <w:b/>
          <w:sz w:val="22"/>
          <w:szCs w:val="22"/>
          <w:lang w:val="en-GB" w:bidi="ar-SA"/>
        </w:rPr>
        <w:t>3</w:t>
      </w:r>
      <w:r w:rsidRPr="005C4BB8">
        <w:rPr>
          <w:rFonts w:ascii="Technika Light" w:hAnsi="Technika Light" w:cs="CIDFont+F2"/>
          <w:b/>
          <w:sz w:val="22"/>
          <w:szCs w:val="22"/>
          <w:lang w:val="en-GB" w:bidi="ar-SA"/>
        </w:rPr>
        <w:t>, 202</w:t>
      </w:r>
      <w:r w:rsidR="00444410" w:rsidRPr="005C4BB8">
        <w:rPr>
          <w:rFonts w:ascii="Technika Light" w:hAnsi="Technika Light" w:cs="CIDFont+F2"/>
          <w:b/>
          <w:sz w:val="22"/>
          <w:szCs w:val="22"/>
          <w:lang w:val="en-GB" w:bidi="ar-SA"/>
        </w:rPr>
        <w:t>4</w:t>
      </w:r>
      <w:r w:rsidRPr="005C4BB8">
        <w:rPr>
          <w:rFonts w:ascii="Technika Light" w:hAnsi="Technika Light" w:cs="CIDFont+F2"/>
          <w:sz w:val="22"/>
          <w:szCs w:val="22"/>
          <w:lang w:val="en-GB" w:bidi="ar-SA"/>
        </w:rPr>
        <w:t>.</w:t>
      </w:r>
    </w:p>
    <w:p w14:paraId="24778069" w14:textId="77777777" w:rsidR="00EF3D4D" w:rsidRDefault="00EF3D4D">
      <w:pPr>
        <w:widowControl/>
        <w:spacing w:line="240" w:lineRule="auto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  <w:r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  <w:br w:type="page"/>
      </w:r>
    </w:p>
    <w:p w14:paraId="493BECB2" w14:textId="77777777" w:rsidR="00A37AC2" w:rsidRPr="00A37AC2" w:rsidRDefault="00A37AC2" w:rsidP="00EF3D4D">
      <w:pPr>
        <w:widowControl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181" w:hanging="181"/>
        <w:rPr>
          <w:rFonts w:ascii="Technika Light" w:hAnsi="Technika Light" w:cs="CIDFont+F2"/>
          <w:color w:val="000000" w:themeColor="text1"/>
          <w:sz w:val="22"/>
          <w:szCs w:val="22"/>
          <w:lang w:val="en-GB" w:bidi="ar-SA"/>
        </w:rPr>
      </w:pPr>
      <w:r w:rsidRPr="00A37AC2">
        <w:rPr>
          <w:rFonts w:ascii="Technika Light" w:hAnsi="Technika Light" w:cs="CIDFont+F2"/>
          <w:b/>
          <w:bCs/>
          <w:color w:val="000000" w:themeColor="text1"/>
          <w:sz w:val="22"/>
          <w:szCs w:val="22"/>
          <w:lang w:val="en-GB" w:bidi="ar-SA"/>
        </w:rPr>
        <w:lastRenderedPageBreak/>
        <w:t>Dates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  <w:gridCol w:w="3269"/>
      </w:tblGrid>
      <w:tr w:rsidR="00A37AC2" w:rsidRPr="00A37AC2" w14:paraId="1EF7BB4B" w14:textId="77777777" w:rsidTr="00C06214">
        <w:tc>
          <w:tcPr>
            <w:tcW w:w="5353" w:type="dxa"/>
            <w:shd w:val="clear" w:color="auto" w:fill="auto"/>
          </w:tcPr>
          <w:p w14:paraId="1AF4517E" w14:textId="77777777" w:rsidR="00A37AC2" w:rsidRPr="00A37AC2" w:rsidRDefault="00A37AC2" w:rsidP="00EF3D4D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echnika Light" w:hAnsi="Technika Light" w:cs="CIDFont+F2"/>
                <w:b/>
                <w:bCs/>
                <w:color w:val="000000" w:themeColor="text1"/>
                <w:sz w:val="22"/>
                <w:szCs w:val="22"/>
                <w:lang w:val="en-GB" w:bidi="ar-SA"/>
              </w:rPr>
            </w:pPr>
            <w:r w:rsidRPr="00A37AC2">
              <w:rPr>
                <w:rFonts w:ascii="Technika Light" w:hAnsi="Technika Light" w:cs="CIDFont+F2"/>
                <w:color w:val="000000" w:themeColor="text1"/>
                <w:sz w:val="22"/>
                <w:szCs w:val="22"/>
                <w:lang w:val="en-GB" w:bidi="ar-SA"/>
              </w:rPr>
              <w:t>Submission deadline for applications</w:t>
            </w:r>
            <w:r w:rsidRPr="00A37AC2">
              <w:rPr>
                <w:rFonts w:ascii="Technika Light" w:hAnsi="Technika Light" w:cs="CIDFont+F2"/>
                <w:bCs/>
                <w:color w:val="000000" w:themeColor="text1"/>
                <w:sz w:val="22"/>
                <w:szCs w:val="22"/>
                <w:lang w:val="en-GB" w:bidi="ar-SA"/>
              </w:rPr>
              <w:t>:</w:t>
            </w:r>
          </w:p>
        </w:tc>
        <w:tc>
          <w:tcPr>
            <w:tcW w:w="3269" w:type="dxa"/>
            <w:shd w:val="clear" w:color="auto" w:fill="auto"/>
          </w:tcPr>
          <w:p w14:paraId="29E706AC" w14:textId="09306FB8" w:rsidR="00A37AC2" w:rsidRPr="00A37AC2" w:rsidRDefault="00A37AC2" w:rsidP="00EF3D4D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echnika Light" w:hAnsi="Technika Light" w:cs="CIDFont+F2"/>
                <w:bCs/>
                <w:color w:val="000000" w:themeColor="text1"/>
                <w:sz w:val="22"/>
                <w:szCs w:val="22"/>
                <w:lang w:val="en-GB" w:bidi="ar-SA"/>
              </w:rPr>
            </w:pPr>
            <w:r w:rsidRPr="00A37AC2">
              <w:rPr>
                <w:rFonts w:ascii="Technika Light" w:hAnsi="Technika Light" w:cs="CIDFont+F2"/>
                <w:b/>
                <w:color w:val="000000" w:themeColor="text1"/>
                <w:sz w:val="22"/>
                <w:szCs w:val="22"/>
                <w:lang w:val="en-GB" w:bidi="ar-SA"/>
              </w:rPr>
              <w:t xml:space="preserve">June </w:t>
            </w:r>
            <w:r w:rsidRPr="005C4BB8">
              <w:rPr>
                <w:rFonts w:ascii="Technika Light" w:hAnsi="Technika Light" w:cs="CIDFont+F2"/>
                <w:b/>
                <w:sz w:val="22"/>
                <w:szCs w:val="22"/>
                <w:lang w:val="en-GB" w:bidi="ar-SA"/>
              </w:rPr>
              <w:t>30, 202</w:t>
            </w:r>
            <w:r w:rsidR="00444410" w:rsidRPr="005C4BB8">
              <w:rPr>
                <w:rFonts w:ascii="Technika Light" w:hAnsi="Technika Light" w:cs="CIDFont+F2"/>
                <w:b/>
                <w:sz w:val="22"/>
                <w:szCs w:val="22"/>
                <w:lang w:val="en-GB" w:bidi="ar-SA"/>
              </w:rPr>
              <w:t>4</w:t>
            </w:r>
          </w:p>
        </w:tc>
      </w:tr>
      <w:tr w:rsidR="00A37AC2" w:rsidRPr="00A37AC2" w14:paraId="4031F71F" w14:textId="77777777" w:rsidTr="00C06214">
        <w:tc>
          <w:tcPr>
            <w:tcW w:w="5353" w:type="dxa"/>
            <w:shd w:val="clear" w:color="auto" w:fill="auto"/>
          </w:tcPr>
          <w:p w14:paraId="3EC8C2D0" w14:textId="77777777" w:rsidR="00A37AC2" w:rsidRPr="00A37AC2" w:rsidRDefault="00A37AC2" w:rsidP="00EF3D4D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echnika Light" w:hAnsi="Technika Light" w:cs="CIDFont+F2"/>
                <w:bCs/>
                <w:color w:val="000000" w:themeColor="text1"/>
                <w:sz w:val="22"/>
                <w:szCs w:val="22"/>
                <w:lang w:val="en-GB" w:bidi="ar-SA"/>
              </w:rPr>
            </w:pPr>
            <w:r w:rsidRPr="00A37AC2">
              <w:rPr>
                <w:rFonts w:ascii="Technika Light" w:hAnsi="Technika Light" w:cs="CIDFont+F2"/>
                <w:color w:val="000000" w:themeColor="text1"/>
                <w:sz w:val="22"/>
                <w:szCs w:val="22"/>
                <w:lang w:val="en-GB" w:bidi="ar-SA"/>
              </w:rPr>
              <w:t>Submission deadline for additional documents according to II-2c (above)</w:t>
            </w:r>
            <w:r w:rsidRPr="00A37AC2">
              <w:rPr>
                <w:rFonts w:ascii="Technika Light" w:hAnsi="Technika Light" w:cs="CIDFont+F2"/>
                <w:bCs/>
                <w:color w:val="000000" w:themeColor="text1"/>
                <w:sz w:val="22"/>
                <w:szCs w:val="22"/>
                <w:lang w:val="en-GB" w:bidi="ar-SA"/>
              </w:rPr>
              <w:t>:</w:t>
            </w:r>
          </w:p>
        </w:tc>
        <w:tc>
          <w:tcPr>
            <w:tcW w:w="3269" w:type="dxa"/>
            <w:shd w:val="clear" w:color="auto" w:fill="auto"/>
          </w:tcPr>
          <w:p w14:paraId="36E687B8" w14:textId="77777777" w:rsidR="00A37AC2" w:rsidRPr="00A37AC2" w:rsidRDefault="00A37AC2" w:rsidP="00EF3D4D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echnika Light" w:hAnsi="Technika Light" w:cs="CIDFont+F2"/>
                <w:bCs/>
                <w:color w:val="000000" w:themeColor="text1"/>
                <w:sz w:val="22"/>
                <w:szCs w:val="22"/>
                <w:lang w:val="en-GB" w:bidi="ar-SA"/>
              </w:rPr>
            </w:pPr>
          </w:p>
          <w:p w14:paraId="7E3E899B" w14:textId="53D21FA6" w:rsidR="00A37AC2" w:rsidRPr="00A37AC2" w:rsidRDefault="00A37AC2" w:rsidP="00EF3D4D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echnika Light" w:hAnsi="Technika Light" w:cs="CIDFont+F2"/>
                <w:bCs/>
                <w:color w:val="000000" w:themeColor="text1"/>
                <w:sz w:val="22"/>
                <w:szCs w:val="22"/>
                <w:lang w:val="en-GB" w:bidi="ar-SA"/>
              </w:rPr>
            </w:pPr>
            <w:r w:rsidRPr="005C4BB8">
              <w:rPr>
                <w:rFonts w:ascii="Technika Light" w:hAnsi="Technika Light" w:cs="CIDFont+F2"/>
                <w:b/>
                <w:sz w:val="22"/>
                <w:szCs w:val="22"/>
                <w:lang w:val="en-GB" w:bidi="ar-SA"/>
              </w:rPr>
              <w:t xml:space="preserve">September </w:t>
            </w:r>
            <w:r w:rsidR="00444410" w:rsidRPr="005C4BB8">
              <w:rPr>
                <w:rFonts w:ascii="Technika Light" w:hAnsi="Technika Light" w:cs="CIDFont+F2"/>
                <w:b/>
                <w:sz w:val="22"/>
                <w:szCs w:val="22"/>
                <w:lang w:val="en-GB" w:bidi="ar-SA"/>
              </w:rPr>
              <w:t>6</w:t>
            </w:r>
            <w:r w:rsidRPr="005C4BB8">
              <w:rPr>
                <w:rFonts w:ascii="Technika Light" w:hAnsi="Technika Light" w:cs="CIDFont+F2"/>
                <w:b/>
                <w:sz w:val="22"/>
                <w:szCs w:val="22"/>
                <w:lang w:val="en-GB" w:bidi="ar-SA"/>
              </w:rPr>
              <w:t>, 202</w:t>
            </w:r>
            <w:r w:rsidR="00444410" w:rsidRPr="005C4BB8">
              <w:rPr>
                <w:rFonts w:ascii="Technika Light" w:hAnsi="Technika Light" w:cs="CIDFont+F2"/>
                <w:b/>
                <w:sz w:val="22"/>
                <w:szCs w:val="22"/>
                <w:lang w:val="en-GB" w:bidi="ar-SA"/>
              </w:rPr>
              <w:t>4</w:t>
            </w:r>
          </w:p>
        </w:tc>
      </w:tr>
      <w:tr w:rsidR="00A37AC2" w:rsidRPr="00A37AC2" w14:paraId="4B374721" w14:textId="77777777" w:rsidTr="00C06214">
        <w:tc>
          <w:tcPr>
            <w:tcW w:w="5353" w:type="dxa"/>
            <w:shd w:val="clear" w:color="auto" w:fill="auto"/>
          </w:tcPr>
          <w:p w14:paraId="19AB6DD9" w14:textId="77777777" w:rsidR="00A37AC2" w:rsidRPr="00A37AC2" w:rsidRDefault="00A37AC2" w:rsidP="00EF3D4D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echnika Light" w:hAnsi="Technika Light" w:cs="CIDFont+F2"/>
                <w:bCs/>
                <w:color w:val="000000" w:themeColor="text1"/>
                <w:sz w:val="22"/>
                <w:szCs w:val="22"/>
                <w:lang w:val="en-GB" w:bidi="ar-SA"/>
              </w:rPr>
            </w:pPr>
            <w:r w:rsidRPr="00A37AC2">
              <w:rPr>
                <w:rFonts w:ascii="Technika Light" w:hAnsi="Technika Light" w:cs="CIDFont+F2"/>
                <w:bCs/>
                <w:color w:val="000000" w:themeColor="text1"/>
                <w:sz w:val="22"/>
                <w:szCs w:val="22"/>
                <w:lang w:val="en-GB" w:bidi="ar-SA"/>
              </w:rPr>
              <w:t>Date of Enrolment:</w:t>
            </w:r>
          </w:p>
        </w:tc>
        <w:tc>
          <w:tcPr>
            <w:tcW w:w="3269" w:type="dxa"/>
            <w:shd w:val="clear" w:color="auto" w:fill="auto"/>
          </w:tcPr>
          <w:p w14:paraId="3DC1B486" w14:textId="6F24D62B" w:rsidR="00A37AC2" w:rsidRPr="00A37AC2" w:rsidRDefault="00A37AC2" w:rsidP="00EF3D4D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echnika Light" w:hAnsi="Technika Light" w:cs="CIDFont+F2"/>
                <w:b/>
                <w:color w:val="000000" w:themeColor="text1"/>
                <w:sz w:val="22"/>
                <w:szCs w:val="22"/>
                <w:lang w:val="en-GB" w:bidi="ar-SA"/>
              </w:rPr>
            </w:pPr>
            <w:r w:rsidRPr="00A37AC2">
              <w:rPr>
                <w:rFonts w:ascii="Technika Light" w:hAnsi="Technika Light" w:cs="CIDFont+F2"/>
                <w:b/>
                <w:color w:val="000000" w:themeColor="text1"/>
                <w:sz w:val="22"/>
                <w:szCs w:val="22"/>
                <w:lang w:val="en-GB" w:bidi="ar-SA"/>
              </w:rPr>
              <w:t xml:space="preserve">September </w:t>
            </w:r>
            <w:r w:rsidRPr="005C4BB8">
              <w:rPr>
                <w:rFonts w:ascii="Technika Light" w:hAnsi="Technika Light" w:cs="CIDFont+F2"/>
                <w:b/>
                <w:sz w:val="22"/>
                <w:szCs w:val="22"/>
                <w:lang w:val="en-GB" w:bidi="ar-SA"/>
              </w:rPr>
              <w:t>1</w:t>
            </w:r>
            <w:r w:rsidR="00444410" w:rsidRPr="005C4BB8">
              <w:rPr>
                <w:rFonts w:ascii="Technika Light" w:hAnsi="Technika Light" w:cs="CIDFont+F2"/>
                <w:b/>
                <w:sz w:val="22"/>
                <w:szCs w:val="22"/>
                <w:lang w:val="en-GB" w:bidi="ar-SA"/>
              </w:rPr>
              <w:t>3</w:t>
            </w:r>
            <w:r w:rsidRPr="005C4BB8">
              <w:rPr>
                <w:rFonts w:ascii="Technika Light" w:hAnsi="Technika Light" w:cs="CIDFont+F2"/>
                <w:b/>
                <w:sz w:val="22"/>
                <w:szCs w:val="22"/>
                <w:lang w:val="en-GB" w:bidi="ar-SA"/>
              </w:rPr>
              <w:t>, 202</w:t>
            </w:r>
            <w:r w:rsidR="00444410" w:rsidRPr="005C4BB8">
              <w:rPr>
                <w:rFonts w:ascii="Technika Light" w:hAnsi="Technika Light" w:cs="CIDFont+F2"/>
                <w:b/>
                <w:sz w:val="22"/>
                <w:szCs w:val="22"/>
                <w:lang w:val="en-GB" w:bidi="ar-SA"/>
              </w:rPr>
              <w:t>4</w:t>
            </w:r>
            <w:r w:rsidRPr="005C4BB8">
              <w:rPr>
                <w:rFonts w:ascii="Technika Light" w:hAnsi="Technika Light" w:cs="CIDFont+F2"/>
                <w:b/>
                <w:sz w:val="22"/>
                <w:szCs w:val="22"/>
                <w:lang w:val="en-GB" w:bidi="ar-SA"/>
              </w:rPr>
              <w:t xml:space="preserve"> </w:t>
            </w:r>
          </w:p>
        </w:tc>
      </w:tr>
      <w:tr w:rsidR="00A37AC2" w:rsidRPr="00A37AC2" w14:paraId="3E0D0FC2" w14:textId="77777777" w:rsidTr="00C06214">
        <w:tc>
          <w:tcPr>
            <w:tcW w:w="5353" w:type="dxa"/>
            <w:shd w:val="clear" w:color="auto" w:fill="auto"/>
          </w:tcPr>
          <w:p w14:paraId="6C9CA8EB" w14:textId="77777777" w:rsidR="00A37AC2" w:rsidRPr="00A37AC2" w:rsidRDefault="00A37AC2" w:rsidP="00EF3D4D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echnika Light" w:hAnsi="Technika Light" w:cs="CIDFont+F2"/>
                <w:bCs/>
                <w:color w:val="000000" w:themeColor="text1"/>
                <w:sz w:val="22"/>
                <w:szCs w:val="22"/>
                <w:lang w:val="en-GB" w:bidi="ar-SA"/>
              </w:rPr>
            </w:pPr>
            <w:r w:rsidRPr="00A37AC2">
              <w:rPr>
                <w:rFonts w:ascii="Technika Light" w:hAnsi="Technika Light" w:cs="CIDFont+F2"/>
                <w:color w:val="000000" w:themeColor="text1"/>
                <w:sz w:val="22"/>
                <w:szCs w:val="22"/>
                <w:lang w:val="en-GB" w:bidi="ar-SA"/>
              </w:rPr>
              <w:t>Beginning of the courses for 1st year (Introductory Week):</w:t>
            </w:r>
          </w:p>
        </w:tc>
        <w:tc>
          <w:tcPr>
            <w:tcW w:w="3269" w:type="dxa"/>
            <w:shd w:val="clear" w:color="auto" w:fill="auto"/>
          </w:tcPr>
          <w:p w14:paraId="51092160" w14:textId="77777777" w:rsidR="00A37AC2" w:rsidRPr="00A37AC2" w:rsidRDefault="00A37AC2" w:rsidP="00EF3D4D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echnika Light" w:hAnsi="Technika Light" w:cs="CIDFont+F2"/>
                <w:color w:val="000000" w:themeColor="text1"/>
                <w:sz w:val="22"/>
                <w:szCs w:val="22"/>
                <w:lang w:val="en-GB" w:bidi="ar-SA"/>
              </w:rPr>
            </w:pPr>
          </w:p>
          <w:p w14:paraId="7EDB4C5A" w14:textId="6E7C13D1" w:rsidR="00A37AC2" w:rsidRPr="00A37AC2" w:rsidRDefault="00A37AC2" w:rsidP="00EF3D4D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echnika Light" w:hAnsi="Technika Light" w:cs="CIDFont+F2"/>
                <w:b/>
                <w:bCs/>
                <w:color w:val="000000" w:themeColor="text1"/>
                <w:sz w:val="22"/>
                <w:szCs w:val="22"/>
                <w:lang w:val="en-GB" w:bidi="ar-SA"/>
              </w:rPr>
            </w:pPr>
            <w:r w:rsidRPr="00A37AC2">
              <w:rPr>
                <w:rFonts w:ascii="Technika Light" w:hAnsi="Technika Light" w:cs="CIDFont+F2"/>
                <w:b/>
                <w:color w:val="000000" w:themeColor="text1"/>
                <w:sz w:val="22"/>
                <w:szCs w:val="22"/>
                <w:lang w:val="en-GB" w:bidi="ar-SA"/>
              </w:rPr>
              <w:t xml:space="preserve">September </w:t>
            </w:r>
            <w:r w:rsidRPr="005C4BB8">
              <w:rPr>
                <w:rFonts w:ascii="Technika Light" w:hAnsi="Technika Light" w:cs="CIDFont+F2"/>
                <w:b/>
                <w:sz w:val="22"/>
                <w:szCs w:val="22"/>
                <w:lang w:val="en-GB" w:bidi="ar-SA"/>
              </w:rPr>
              <w:t>1</w:t>
            </w:r>
            <w:r w:rsidR="00444410" w:rsidRPr="005C4BB8">
              <w:rPr>
                <w:rFonts w:ascii="Technika Light" w:hAnsi="Technika Light" w:cs="CIDFont+F2"/>
                <w:b/>
                <w:sz w:val="22"/>
                <w:szCs w:val="22"/>
                <w:lang w:val="en-GB" w:bidi="ar-SA"/>
              </w:rPr>
              <w:t>6</w:t>
            </w:r>
            <w:r w:rsidRPr="005C4BB8">
              <w:rPr>
                <w:rFonts w:ascii="Technika Light" w:hAnsi="Technika Light" w:cs="CIDFont+F2"/>
                <w:b/>
                <w:sz w:val="22"/>
                <w:szCs w:val="22"/>
                <w:lang w:val="en-GB" w:bidi="ar-SA"/>
              </w:rPr>
              <w:t>, 202</w:t>
            </w:r>
            <w:r w:rsidR="00444410" w:rsidRPr="005C4BB8">
              <w:rPr>
                <w:rFonts w:ascii="Technika Light" w:hAnsi="Technika Light" w:cs="CIDFont+F2"/>
                <w:b/>
                <w:sz w:val="22"/>
                <w:szCs w:val="22"/>
                <w:lang w:val="en-GB" w:bidi="ar-SA"/>
              </w:rPr>
              <w:t>4</w:t>
            </w:r>
          </w:p>
        </w:tc>
      </w:tr>
    </w:tbl>
    <w:p w14:paraId="16225115" w14:textId="77777777" w:rsidR="00A37AC2" w:rsidRPr="00A37AC2" w:rsidRDefault="00A37AC2" w:rsidP="00A37AC2">
      <w:pPr>
        <w:widowControl/>
        <w:autoSpaceDE w:val="0"/>
        <w:autoSpaceDN w:val="0"/>
        <w:adjustRightInd w:val="0"/>
        <w:spacing w:line="240" w:lineRule="auto"/>
        <w:rPr>
          <w:rFonts w:ascii="Technika Light" w:hAnsi="Technika Light" w:cs="CIDFont+F2"/>
          <w:b/>
          <w:color w:val="000000" w:themeColor="text1"/>
          <w:sz w:val="22"/>
          <w:szCs w:val="22"/>
          <w:lang w:val="en-GB" w:bidi="ar-SA"/>
        </w:rPr>
      </w:pPr>
    </w:p>
    <w:p w14:paraId="2A15259D" w14:textId="77777777" w:rsidR="0021486A" w:rsidRPr="00D55527" w:rsidRDefault="0021486A" w:rsidP="0021486A">
      <w:pPr>
        <w:widowControl/>
        <w:autoSpaceDE w:val="0"/>
        <w:autoSpaceDN w:val="0"/>
        <w:adjustRightInd w:val="0"/>
        <w:spacing w:line="240" w:lineRule="auto"/>
        <w:rPr>
          <w:rFonts w:ascii="Technika Light" w:hAnsi="Technika Light" w:cs="CIDFont+F1"/>
          <w:color w:val="000000" w:themeColor="text1"/>
          <w:sz w:val="22"/>
          <w:szCs w:val="22"/>
          <w:lang w:bidi="ar-SA"/>
        </w:rPr>
      </w:pPr>
    </w:p>
    <w:p w14:paraId="1FAFEEA0" w14:textId="19A1CBC8" w:rsidR="0021486A" w:rsidRDefault="0021486A" w:rsidP="0021486A">
      <w:pPr>
        <w:widowControl/>
        <w:autoSpaceDE w:val="0"/>
        <w:autoSpaceDN w:val="0"/>
        <w:adjustRightInd w:val="0"/>
        <w:spacing w:line="240" w:lineRule="auto"/>
        <w:rPr>
          <w:rFonts w:ascii="Technika Light" w:hAnsi="Technika Light" w:cs="CIDFont+F1"/>
          <w:color w:val="000000" w:themeColor="text1"/>
          <w:sz w:val="22"/>
          <w:szCs w:val="22"/>
          <w:lang w:bidi="ar-SA"/>
        </w:rPr>
      </w:pPr>
    </w:p>
    <w:p w14:paraId="6F136C7A" w14:textId="573586B2" w:rsidR="006D359E" w:rsidRDefault="006D359E" w:rsidP="0021486A">
      <w:pPr>
        <w:widowControl/>
        <w:autoSpaceDE w:val="0"/>
        <w:autoSpaceDN w:val="0"/>
        <w:adjustRightInd w:val="0"/>
        <w:spacing w:line="240" w:lineRule="auto"/>
        <w:rPr>
          <w:rFonts w:ascii="Technika Light" w:hAnsi="Technika Light" w:cs="CIDFont+F1"/>
          <w:color w:val="000000" w:themeColor="text1"/>
          <w:sz w:val="22"/>
          <w:szCs w:val="22"/>
          <w:lang w:bidi="ar-SA"/>
        </w:rPr>
      </w:pPr>
    </w:p>
    <w:p w14:paraId="3B7D369A" w14:textId="77777777" w:rsidR="006D359E" w:rsidRPr="00D55527" w:rsidRDefault="006D359E" w:rsidP="0021486A">
      <w:pPr>
        <w:widowControl/>
        <w:autoSpaceDE w:val="0"/>
        <w:autoSpaceDN w:val="0"/>
        <w:adjustRightInd w:val="0"/>
        <w:spacing w:line="240" w:lineRule="auto"/>
        <w:rPr>
          <w:rFonts w:ascii="Technika Light" w:hAnsi="Technika Light" w:cs="CIDFont+F1"/>
          <w:color w:val="000000" w:themeColor="text1"/>
          <w:sz w:val="22"/>
          <w:szCs w:val="22"/>
          <w:lang w:bidi="ar-SA"/>
        </w:rPr>
      </w:pPr>
    </w:p>
    <w:p w14:paraId="3A9D893D" w14:textId="77777777" w:rsidR="00444410" w:rsidRPr="005C4BB8" w:rsidRDefault="00444410" w:rsidP="0021486A">
      <w:pPr>
        <w:widowControl/>
        <w:autoSpaceDE w:val="0"/>
        <w:autoSpaceDN w:val="0"/>
        <w:adjustRightInd w:val="0"/>
        <w:spacing w:line="240" w:lineRule="auto"/>
        <w:rPr>
          <w:rFonts w:ascii="Technika Light" w:hAnsi="Technika Light" w:cs="CIDFont+F1"/>
          <w:sz w:val="22"/>
          <w:szCs w:val="22"/>
          <w:lang w:bidi="ar-SA"/>
        </w:rPr>
      </w:pPr>
      <w:r w:rsidRPr="005C4BB8">
        <w:rPr>
          <w:rFonts w:ascii="Technika Light" w:hAnsi="Technika Light" w:cs="CIDFont+F1"/>
          <w:sz w:val="22"/>
          <w:szCs w:val="22"/>
          <w:lang w:bidi="ar-SA"/>
        </w:rPr>
        <w:t>doc. Mgr. Milan Krbálek, Ph.D.</w:t>
      </w:r>
    </w:p>
    <w:p w14:paraId="480736CF" w14:textId="726227CB" w:rsidR="0046661C" w:rsidRPr="005C4BB8" w:rsidRDefault="00444410" w:rsidP="0021486A">
      <w:pPr>
        <w:widowControl/>
        <w:autoSpaceDE w:val="0"/>
        <w:autoSpaceDN w:val="0"/>
        <w:adjustRightInd w:val="0"/>
        <w:spacing w:line="240" w:lineRule="auto"/>
        <w:rPr>
          <w:rFonts w:ascii="Technika Light" w:hAnsi="Technika Light" w:cs="CIDFont+F1"/>
          <w:sz w:val="22"/>
          <w:szCs w:val="22"/>
          <w:lang w:bidi="ar-SA"/>
        </w:rPr>
      </w:pPr>
      <w:r w:rsidRPr="005C4BB8">
        <w:rPr>
          <w:rFonts w:ascii="Technika Light" w:hAnsi="Technika Light" w:cs="CIDFont+F1"/>
          <w:sz w:val="22"/>
          <w:szCs w:val="22"/>
          <w:lang w:bidi="ar-SA"/>
        </w:rPr>
        <w:t>Vice-</w:t>
      </w:r>
      <w:r w:rsidR="00EF3D4D" w:rsidRPr="005C4BB8">
        <w:rPr>
          <w:rFonts w:ascii="Technika Light" w:hAnsi="Technika Light" w:cs="CIDFont+F1"/>
          <w:sz w:val="22"/>
          <w:szCs w:val="22"/>
          <w:lang w:bidi="ar-SA"/>
        </w:rPr>
        <w:t>Dean</w:t>
      </w:r>
    </w:p>
    <w:sectPr w:rsidR="0046661C" w:rsidRPr="005C4BB8" w:rsidSect="004529D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3686" w:right="1134" w:bottom="2552" w:left="1701" w:header="851" w:footer="28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C75D9" w14:textId="77777777" w:rsidR="00B662A3" w:rsidRDefault="00B662A3" w:rsidP="003829EA">
      <w:pPr>
        <w:spacing w:line="240" w:lineRule="auto"/>
      </w:pPr>
      <w:r>
        <w:separator/>
      </w:r>
    </w:p>
  </w:endnote>
  <w:endnote w:type="continuationSeparator" w:id="0">
    <w:p w14:paraId="7EF3FB5F" w14:textId="77777777" w:rsidR="00B662A3" w:rsidRDefault="00B662A3" w:rsidP="00382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echnika Light">
    <w:altName w:val="Arial"/>
    <w:panose1 w:val="00000300000000000000"/>
    <w:charset w:val="EE"/>
    <w:family w:val="auto"/>
    <w:pitch w:val="variable"/>
    <w:sig w:usb0="00000087" w:usb1="00000001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Lucida Sans">
    <w:panose1 w:val="020B0602030504020204"/>
    <w:charset w:val="EE"/>
    <w:family w:val="swiss"/>
    <w:pitch w:val="variable"/>
    <w:sig w:usb0="8100AAF7" w:usb1="0000807B" w:usb2="00000008" w:usb3="00000000" w:csb0="000100FF" w:csb1="00000000"/>
  </w:font>
  <w:font w:name="Technika">
    <w:altName w:val="Times New Roman"/>
    <w:panose1 w:val="00000500000000000000"/>
    <w:charset w:val="EE"/>
    <w:family w:val="auto"/>
    <w:pitch w:val="variable"/>
    <w:sig w:usb0="00000087" w:usb1="00000001" w:usb2="00000000" w:usb3="00000000" w:csb0="0000009B" w:csb1="00000000"/>
  </w:font>
  <w:font w:name="Liberation Sans">
    <w:altName w:val="Arial"/>
    <w:charset w:val="01"/>
    <w:family w:val="swiss"/>
    <w:pitch w:val="variable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pPr w:vertAnchor="page" w:horzAnchor="page" w:tblpX="1702" w:tblpY="1576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794" w:type="dxa"/>
      </w:tblCellMar>
      <w:tblLook w:val="04A0" w:firstRow="1" w:lastRow="0" w:firstColumn="1" w:lastColumn="0" w:noHBand="0" w:noVBand="1"/>
    </w:tblPr>
    <w:tblGrid>
      <w:gridCol w:w="2054"/>
      <w:gridCol w:w="2322"/>
      <w:gridCol w:w="3391"/>
    </w:tblGrid>
    <w:tr w:rsidR="00E44150" w14:paraId="71B4E39F" w14:textId="77777777" w:rsidTr="009709ED">
      <w:tc>
        <w:tcPr>
          <w:tcW w:w="0" w:type="auto"/>
          <w:shd w:val="clear" w:color="auto" w:fill="auto"/>
        </w:tcPr>
        <w:p w14:paraId="078214C3" w14:textId="77777777" w:rsidR="00E44150" w:rsidRDefault="00E44150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D76989">
            <w:rPr>
              <w:caps/>
              <w:spacing w:val="8"/>
              <w:kern w:val="20"/>
              <w:sz w:val="14"/>
              <w:szCs w:val="14"/>
              <w:lang w:val="en-GB" w:bidi="ar-SA"/>
            </w:rPr>
            <w:t>Břehová 7</w:t>
          </w:r>
        </w:p>
        <w:p w14:paraId="24632920" w14:textId="48FB725B" w:rsidR="00E44150" w:rsidRDefault="00E44150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D76989">
            <w:rPr>
              <w:caps/>
              <w:spacing w:val="8"/>
              <w:kern w:val="20"/>
              <w:sz w:val="14"/>
              <w:szCs w:val="14"/>
              <w:lang w:val="en-GB" w:bidi="ar-SA"/>
            </w:rPr>
            <w:t>115 19 Pra</w:t>
          </w:r>
          <w:r w:rsidR="00486AAD">
            <w:rPr>
              <w:caps/>
              <w:spacing w:val="8"/>
              <w:kern w:val="20"/>
              <w:sz w:val="14"/>
              <w:szCs w:val="14"/>
              <w:lang w:val="en-GB" w:bidi="ar-SA"/>
            </w:rPr>
            <w:t>GUE</w:t>
          </w:r>
          <w:r w:rsidRPr="00D76989">
            <w:rPr>
              <w:caps/>
              <w:spacing w:val="8"/>
              <w:kern w:val="20"/>
              <w:sz w:val="14"/>
              <w:szCs w:val="14"/>
              <w:lang w:val="en-GB" w:bidi="ar-SA"/>
            </w:rPr>
            <w:t xml:space="preserve"> 1</w:t>
          </w:r>
        </w:p>
        <w:p w14:paraId="696893F7" w14:textId="76B7DC5C" w:rsidR="00E44150" w:rsidRDefault="00486AAD" w:rsidP="009709ED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  <w:r w:rsidRPr="00486AAD">
            <w:rPr>
              <w:caps/>
              <w:spacing w:val="8"/>
              <w:kern w:val="20"/>
              <w:sz w:val="14"/>
              <w:szCs w:val="14"/>
              <w:lang w:val="en-GB" w:bidi="ar-SA"/>
            </w:rPr>
            <w:t>CZECH REPUBLIC</w:t>
          </w:r>
        </w:p>
      </w:tc>
      <w:tc>
        <w:tcPr>
          <w:tcW w:w="0" w:type="auto"/>
          <w:shd w:val="clear" w:color="auto" w:fill="auto"/>
        </w:tcPr>
        <w:p w14:paraId="07D31EA2" w14:textId="494AE1D3" w:rsidR="00E723D0" w:rsidRPr="006A3E7F" w:rsidRDefault="00E44150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6A3E7F">
            <w:rPr>
              <w:caps/>
              <w:spacing w:val="8"/>
              <w:kern w:val="20"/>
              <w:sz w:val="14"/>
              <w:szCs w:val="14"/>
              <w:lang w:bidi="ar-SA"/>
            </w:rPr>
            <w:t xml:space="preserve">+420 </w:t>
          </w:r>
          <w:r w:rsidR="00E723D0" w:rsidRPr="006A3E7F">
            <w:rPr>
              <w:caps/>
              <w:spacing w:val="8"/>
              <w:kern w:val="20"/>
              <w:sz w:val="14"/>
              <w:szCs w:val="14"/>
              <w:lang w:bidi="ar-SA"/>
            </w:rPr>
            <w:t>771 258 790</w:t>
          </w:r>
        </w:p>
        <w:p w14:paraId="0C0E9468" w14:textId="77777777" w:rsidR="00E44150" w:rsidRPr="006A3E7F" w:rsidRDefault="00E44150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6A3E7F">
            <w:rPr>
              <w:caps/>
              <w:spacing w:val="8"/>
              <w:kern w:val="20"/>
              <w:sz w:val="14"/>
              <w:szCs w:val="14"/>
              <w:lang w:bidi="ar-SA"/>
            </w:rPr>
            <w:t>email@fjfi.cvut.cz</w:t>
          </w:r>
        </w:p>
        <w:p w14:paraId="2660150D" w14:textId="77777777" w:rsidR="00E44150" w:rsidRPr="006A3E7F" w:rsidRDefault="00E44150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6A3E7F">
            <w:rPr>
              <w:caps/>
              <w:spacing w:val="8"/>
              <w:kern w:val="20"/>
              <w:sz w:val="14"/>
              <w:szCs w:val="14"/>
              <w:lang w:bidi="ar-SA"/>
            </w:rPr>
            <w:t>www.fjfi.cvut.cz</w:t>
          </w:r>
        </w:p>
        <w:p w14:paraId="4F146133" w14:textId="77777777" w:rsidR="00E44150" w:rsidRDefault="00E44150" w:rsidP="009709ED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  <w:tc>
        <w:tcPr>
          <w:tcW w:w="0" w:type="auto"/>
          <w:shd w:val="clear" w:color="auto" w:fill="auto"/>
        </w:tcPr>
        <w:p w14:paraId="032061AC" w14:textId="77777777" w:rsidR="00486AAD" w:rsidRPr="006A3E7F" w:rsidRDefault="00486AAD" w:rsidP="00486AA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6A3E7F">
            <w:rPr>
              <w:caps/>
              <w:spacing w:val="8"/>
              <w:kern w:val="20"/>
              <w:sz w:val="14"/>
              <w:szCs w:val="14"/>
              <w:lang w:bidi="ar-SA"/>
            </w:rPr>
            <w:t>EORI CZ68407700</w:t>
          </w:r>
        </w:p>
        <w:p w14:paraId="0C4FB41E" w14:textId="77777777" w:rsidR="00486AAD" w:rsidRPr="006A3E7F" w:rsidRDefault="00486AAD" w:rsidP="00486AA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6A3E7F">
            <w:rPr>
              <w:caps/>
              <w:spacing w:val="8"/>
              <w:kern w:val="20"/>
              <w:sz w:val="14"/>
              <w:szCs w:val="14"/>
              <w:lang w:bidi="ar-SA"/>
            </w:rPr>
            <w:t>KB PRAHA 6, SWIFT KOMBCZPPXXX</w:t>
          </w:r>
        </w:p>
        <w:p w14:paraId="68BD91F4" w14:textId="77777777" w:rsidR="00486AAD" w:rsidRDefault="00486AAD" w:rsidP="00486AA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val="en-GB" w:bidi="ar-SA"/>
            </w:rPr>
            <w:t xml:space="preserve">IBAN </w:t>
          </w:r>
          <w:r w:rsidRPr="008A233F">
            <w:rPr>
              <w:caps/>
              <w:spacing w:val="8"/>
              <w:kern w:val="20"/>
              <w:sz w:val="14"/>
              <w:szCs w:val="14"/>
              <w:lang w:val="en-GB" w:bidi="ar-SA"/>
            </w:rPr>
            <w:t>CZ1501000000195373100277</w:t>
          </w:r>
        </w:p>
        <w:p w14:paraId="1C6BE174" w14:textId="77777777" w:rsidR="00E44150" w:rsidRDefault="00E44150" w:rsidP="009709ED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</w:tr>
  </w:tbl>
  <w:p w14:paraId="438D4BB7" w14:textId="77777777" w:rsidR="00A5019A" w:rsidRDefault="00A5019A" w:rsidP="00E441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pPr w:vertAnchor="page" w:horzAnchor="page" w:tblpX="1702" w:tblpY="1576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794" w:type="dxa"/>
      </w:tblCellMar>
      <w:tblLook w:val="04A0" w:firstRow="1" w:lastRow="0" w:firstColumn="1" w:lastColumn="0" w:noHBand="0" w:noVBand="1"/>
    </w:tblPr>
    <w:tblGrid>
      <w:gridCol w:w="1922"/>
      <w:gridCol w:w="2220"/>
      <w:gridCol w:w="3391"/>
    </w:tblGrid>
    <w:tr w:rsidR="00E44150" w:rsidRPr="00F4565D" w14:paraId="77E387F0" w14:textId="77777777" w:rsidTr="009709ED">
      <w:tc>
        <w:tcPr>
          <w:tcW w:w="0" w:type="auto"/>
          <w:shd w:val="clear" w:color="auto" w:fill="auto"/>
        </w:tcPr>
        <w:p w14:paraId="41EA5BF6" w14:textId="77777777" w:rsidR="00E44150" w:rsidRPr="00486AAD" w:rsidRDefault="00E44150" w:rsidP="009709ED">
          <w:pPr>
            <w:spacing w:line="200" w:lineRule="exact"/>
            <w:rPr>
              <w:rFonts w:asciiTheme="majorHAnsi" w:hAnsiTheme="majorHAnsi" w:cstheme="majorHAnsi"/>
              <w:b/>
              <w:bCs/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486AAD">
            <w:rPr>
              <w:rFonts w:asciiTheme="majorHAnsi" w:hAnsiTheme="majorHAnsi" w:cstheme="majorHAnsi"/>
              <w:b/>
              <w:bCs/>
              <w:caps/>
              <w:spacing w:val="8"/>
              <w:kern w:val="20"/>
              <w:sz w:val="14"/>
              <w:szCs w:val="14"/>
              <w:lang w:val="en-GB" w:bidi="ar-SA"/>
            </w:rPr>
            <w:t>Břehová 7</w:t>
          </w:r>
        </w:p>
        <w:p w14:paraId="56D6C2E9" w14:textId="3731E1EE" w:rsidR="00E44150" w:rsidRPr="00486AAD" w:rsidRDefault="00E44150" w:rsidP="009709ED">
          <w:pPr>
            <w:spacing w:line="200" w:lineRule="exact"/>
            <w:rPr>
              <w:rFonts w:asciiTheme="majorHAnsi" w:hAnsiTheme="majorHAnsi" w:cstheme="majorHAnsi"/>
              <w:b/>
              <w:bCs/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486AAD">
            <w:rPr>
              <w:rFonts w:asciiTheme="majorHAnsi" w:hAnsiTheme="majorHAnsi" w:cstheme="majorHAnsi"/>
              <w:b/>
              <w:bCs/>
              <w:caps/>
              <w:spacing w:val="8"/>
              <w:kern w:val="20"/>
              <w:sz w:val="14"/>
              <w:szCs w:val="14"/>
              <w:lang w:val="en-GB" w:bidi="ar-SA"/>
            </w:rPr>
            <w:t>115 19 Pra</w:t>
          </w:r>
          <w:r w:rsidR="00486AAD">
            <w:rPr>
              <w:rFonts w:asciiTheme="majorHAnsi" w:hAnsiTheme="majorHAnsi" w:cstheme="majorHAnsi"/>
              <w:b/>
              <w:bCs/>
              <w:caps/>
              <w:spacing w:val="8"/>
              <w:kern w:val="20"/>
              <w:sz w:val="14"/>
              <w:szCs w:val="14"/>
              <w:lang w:val="en-GB" w:bidi="ar-SA"/>
            </w:rPr>
            <w:t>GUE</w:t>
          </w:r>
          <w:r w:rsidRPr="00486AAD">
            <w:rPr>
              <w:rFonts w:asciiTheme="majorHAnsi" w:hAnsiTheme="majorHAnsi" w:cstheme="majorHAnsi"/>
              <w:b/>
              <w:bCs/>
              <w:caps/>
              <w:spacing w:val="8"/>
              <w:kern w:val="20"/>
              <w:sz w:val="14"/>
              <w:szCs w:val="14"/>
              <w:lang w:val="en-GB" w:bidi="ar-SA"/>
            </w:rPr>
            <w:t xml:space="preserve"> 1</w:t>
          </w:r>
        </w:p>
        <w:p w14:paraId="0800369F" w14:textId="7ADA2129" w:rsidR="00E44150" w:rsidRPr="00486AAD" w:rsidRDefault="00486AAD" w:rsidP="009709ED">
          <w:pPr>
            <w:spacing w:line="200" w:lineRule="exact"/>
            <w:rPr>
              <w:rFonts w:asciiTheme="majorHAnsi" w:hAnsiTheme="majorHAnsi" w:cstheme="majorHAnsi"/>
              <w:b/>
              <w:bCs/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486AAD">
            <w:rPr>
              <w:rFonts w:asciiTheme="majorHAnsi" w:hAnsiTheme="majorHAnsi" w:cstheme="majorHAnsi"/>
              <w:b/>
              <w:bCs/>
              <w:caps/>
              <w:spacing w:val="8"/>
              <w:kern w:val="20"/>
              <w:sz w:val="14"/>
              <w:szCs w:val="14"/>
              <w:lang w:val="en-GB" w:bidi="ar-SA"/>
            </w:rPr>
            <w:t>Czech Republic</w:t>
          </w:r>
        </w:p>
        <w:p w14:paraId="0B3C1A4D" w14:textId="77777777" w:rsidR="00E44150" w:rsidRPr="00486AAD" w:rsidRDefault="00E44150" w:rsidP="009709ED">
          <w:pPr>
            <w:pStyle w:val="Zpat"/>
            <w:spacing w:line="200" w:lineRule="exact"/>
            <w:rPr>
              <w:rFonts w:asciiTheme="majorHAnsi" w:hAnsiTheme="majorHAnsi" w:cstheme="majorHAnsi"/>
              <w:b/>
              <w:bCs/>
              <w:caps/>
              <w:spacing w:val="8"/>
              <w:sz w:val="14"/>
              <w:szCs w:val="14"/>
            </w:rPr>
          </w:pPr>
        </w:p>
      </w:tc>
      <w:tc>
        <w:tcPr>
          <w:tcW w:w="0" w:type="auto"/>
          <w:shd w:val="clear" w:color="auto" w:fill="auto"/>
        </w:tcPr>
        <w:p w14:paraId="1BC9B9B7" w14:textId="1DC312EC" w:rsidR="00E44150" w:rsidRPr="006A3E7F" w:rsidRDefault="00E44150" w:rsidP="009709ED">
          <w:pPr>
            <w:spacing w:line="200" w:lineRule="exact"/>
            <w:rPr>
              <w:rFonts w:asciiTheme="majorHAnsi" w:hAnsiTheme="majorHAnsi" w:cstheme="majorHAnsi"/>
              <w:b/>
              <w:bCs/>
              <w:caps/>
              <w:spacing w:val="8"/>
              <w:kern w:val="20"/>
              <w:sz w:val="14"/>
              <w:szCs w:val="14"/>
              <w:lang w:bidi="ar-SA"/>
            </w:rPr>
          </w:pPr>
          <w:r w:rsidRPr="006A3E7F">
            <w:rPr>
              <w:rFonts w:asciiTheme="majorHAnsi" w:hAnsiTheme="majorHAnsi" w:cstheme="majorHAnsi"/>
              <w:b/>
              <w:bCs/>
              <w:caps/>
              <w:spacing w:val="8"/>
              <w:kern w:val="20"/>
              <w:sz w:val="14"/>
              <w:szCs w:val="14"/>
              <w:lang w:bidi="ar-SA"/>
            </w:rPr>
            <w:t xml:space="preserve">+420 </w:t>
          </w:r>
          <w:r w:rsidR="00D55527" w:rsidRPr="006A3E7F">
            <w:rPr>
              <w:rFonts w:asciiTheme="majorHAnsi" w:hAnsiTheme="majorHAnsi" w:cstheme="majorHAnsi"/>
              <w:b/>
              <w:bCs/>
              <w:caps/>
              <w:spacing w:val="8"/>
              <w:kern w:val="20"/>
              <w:sz w:val="14"/>
              <w:szCs w:val="14"/>
              <w:lang w:bidi="ar-SA"/>
            </w:rPr>
            <w:t>771 258 790</w:t>
          </w:r>
        </w:p>
        <w:p w14:paraId="24E66EBC" w14:textId="1DDF9964" w:rsidR="00E44150" w:rsidRPr="006A3E7F" w:rsidRDefault="0019081C" w:rsidP="009709ED">
          <w:pPr>
            <w:spacing w:line="200" w:lineRule="exact"/>
            <w:rPr>
              <w:rFonts w:asciiTheme="majorHAnsi" w:hAnsiTheme="majorHAnsi" w:cstheme="majorHAnsi"/>
              <w:b/>
              <w:bCs/>
              <w:caps/>
              <w:spacing w:val="8"/>
              <w:kern w:val="20"/>
              <w:sz w:val="14"/>
              <w:szCs w:val="14"/>
              <w:lang w:bidi="ar-SA"/>
            </w:rPr>
          </w:pPr>
          <w:r w:rsidRPr="006A3E7F">
            <w:rPr>
              <w:rFonts w:asciiTheme="majorHAnsi" w:hAnsiTheme="majorHAnsi" w:cstheme="majorHAnsi"/>
              <w:b/>
              <w:bCs/>
              <w:caps/>
              <w:spacing w:val="8"/>
              <w:kern w:val="20"/>
              <w:sz w:val="14"/>
              <w:szCs w:val="14"/>
              <w:lang w:bidi="ar-SA"/>
            </w:rPr>
            <w:t>dekan</w:t>
          </w:r>
          <w:r w:rsidR="00E44150" w:rsidRPr="006A3E7F">
            <w:rPr>
              <w:rFonts w:asciiTheme="majorHAnsi" w:hAnsiTheme="majorHAnsi" w:cstheme="majorHAnsi"/>
              <w:b/>
              <w:bCs/>
              <w:caps/>
              <w:spacing w:val="8"/>
              <w:kern w:val="20"/>
              <w:sz w:val="14"/>
              <w:szCs w:val="14"/>
              <w:lang w:bidi="ar-SA"/>
            </w:rPr>
            <w:t>@fjfi.cvut.cz</w:t>
          </w:r>
        </w:p>
        <w:p w14:paraId="3732E030" w14:textId="77777777" w:rsidR="00E44150" w:rsidRPr="006A3E7F" w:rsidRDefault="00E44150" w:rsidP="009709ED">
          <w:pPr>
            <w:spacing w:line="200" w:lineRule="exact"/>
            <w:rPr>
              <w:rFonts w:asciiTheme="majorHAnsi" w:hAnsiTheme="majorHAnsi" w:cstheme="majorHAnsi"/>
              <w:b/>
              <w:bCs/>
              <w:caps/>
              <w:spacing w:val="8"/>
              <w:kern w:val="20"/>
              <w:sz w:val="14"/>
              <w:szCs w:val="14"/>
              <w:lang w:bidi="ar-SA"/>
            </w:rPr>
          </w:pPr>
          <w:r w:rsidRPr="006A3E7F">
            <w:rPr>
              <w:rFonts w:asciiTheme="majorHAnsi" w:hAnsiTheme="majorHAnsi" w:cstheme="majorHAnsi"/>
              <w:b/>
              <w:bCs/>
              <w:caps/>
              <w:spacing w:val="8"/>
              <w:kern w:val="20"/>
              <w:sz w:val="14"/>
              <w:szCs w:val="14"/>
              <w:lang w:bidi="ar-SA"/>
            </w:rPr>
            <w:t>www.fjfi.cvut.cz</w:t>
          </w:r>
        </w:p>
        <w:p w14:paraId="35CF6CA0" w14:textId="77777777" w:rsidR="00E44150" w:rsidRPr="00486AAD" w:rsidRDefault="00E44150" w:rsidP="009709ED">
          <w:pPr>
            <w:pStyle w:val="Zpat"/>
            <w:spacing w:line="200" w:lineRule="exact"/>
            <w:rPr>
              <w:rFonts w:asciiTheme="majorHAnsi" w:hAnsiTheme="majorHAnsi" w:cstheme="majorHAnsi"/>
              <w:b/>
              <w:bCs/>
              <w:caps/>
              <w:spacing w:val="8"/>
              <w:sz w:val="14"/>
              <w:szCs w:val="14"/>
            </w:rPr>
          </w:pPr>
        </w:p>
      </w:tc>
      <w:tc>
        <w:tcPr>
          <w:tcW w:w="0" w:type="auto"/>
          <w:shd w:val="clear" w:color="auto" w:fill="auto"/>
        </w:tcPr>
        <w:p w14:paraId="5BF65530" w14:textId="77777777" w:rsidR="00486AAD" w:rsidRPr="006A3E7F" w:rsidRDefault="00486AAD" w:rsidP="00486AA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6A3E7F">
            <w:rPr>
              <w:caps/>
              <w:spacing w:val="8"/>
              <w:kern w:val="20"/>
              <w:sz w:val="14"/>
              <w:szCs w:val="14"/>
              <w:lang w:bidi="ar-SA"/>
            </w:rPr>
            <w:t>EORI CZ68407700</w:t>
          </w:r>
        </w:p>
        <w:p w14:paraId="142EFDE3" w14:textId="77777777" w:rsidR="00486AAD" w:rsidRPr="006A3E7F" w:rsidRDefault="00486AAD" w:rsidP="00486AA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6A3E7F">
            <w:rPr>
              <w:caps/>
              <w:spacing w:val="8"/>
              <w:kern w:val="20"/>
              <w:sz w:val="14"/>
              <w:szCs w:val="14"/>
              <w:lang w:bidi="ar-SA"/>
            </w:rPr>
            <w:t>KB PRAHA 6, SWIFT KOMBCZPPXXX</w:t>
          </w:r>
        </w:p>
        <w:p w14:paraId="69CEB312" w14:textId="77777777" w:rsidR="00486AAD" w:rsidRDefault="00486AAD" w:rsidP="00486AA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val="en-GB" w:bidi="ar-SA"/>
            </w:rPr>
            <w:t xml:space="preserve">IBAN </w:t>
          </w:r>
          <w:r w:rsidRPr="008A233F">
            <w:rPr>
              <w:caps/>
              <w:spacing w:val="8"/>
              <w:kern w:val="20"/>
              <w:sz w:val="14"/>
              <w:szCs w:val="14"/>
              <w:lang w:val="en-GB" w:bidi="ar-SA"/>
            </w:rPr>
            <w:t>CZ1501000000195373100277</w:t>
          </w:r>
        </w:p>
        <w:p w14:paraId="2E86792D" w14:textId="3383A24E" w:rsidR="00E44150" w:rsidRPr="00F4565D" w:rsidRDefault="00E44150" w:rsidP="009709ED">
          <w:pPr>
            <w:pStyle w:val="Zpat"/>
            <w:spacing w:line="200" w:lineRule="exact"/>
            <w:rPr>
              <w:rFonts w:asciiTheme="majorHAnsi" w:hAnsiTheme="majorHAnsi" w:cstheme="majorHAnsi"/>
              <w:caps/>
              <w:spacing w:val="8"/>
              <w:sz w:val="14"/>
              <w:szCs w:val="14"/>
            </w:rPr>
          </w:pPr>
        </w:p>
      </w:tc>
    </w:tr>
  </w:tbl>
  <w:p w14:paraId="6EE30529" w14:textId="77777777" w:rsidR="00A5019A" w:rsidRPr="00F4565D" w:rsidRDefault="00A5019A" w:rsidP="004E4774">
    <w:pPr>
      <w:pStyle w:val="Zpat"/>
      <w:spacing w:line="200" w:lineRule="exact"/>
      <w:rPr>
        <w:rFonts w:asciiTheme="majorHAnsi" w:hAnsiTheme="majorHAnsi" w:cstheme="majorHAnsi"/>
        <w:caps/>
        <w:spacing w:val="8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96521" w14:textId="77777777" w:rsidR="00B662A3" w:rsidRDefault="00B662A3" w:rsidP="003829EA">
      <w:pPr>
        <w:spacing w:line="240" w:lineRule="auto"/>
      </w:pPr>
      <w:r>
        <w:separator/>
      </w:r>
    </w:p>
  </w:footnote>
  <w:footnote w:type="continuationSeparator" w:id="0">
    <w:p w14:paraId="3F0030A8" w14:textId="77777777" w:rsidR="00B662A3" w:rsidRDefault="00B662A3" w:rsidP="003829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032C1" w14:textId="0FD4C3E5" w:rsidR="00A5019A" w:rsidRPr="000633F2" w:rsidRDefault="00486AAD" w:rsidP="000F3D93">
    <w:pPr>
      <w:framePr w:w="2835" w:h="567" w:wrap="notBeside" w:vAnchor="page" w:hAnchor="page" w:x="9186" w:y="2836"/>
      <w:rPr>
        <w:kern w:val="20"/>
        <w:szCs w:val="20"/>
        <w:lang w:val="en-GB" w:bidi="ar-SA"/>
      </w:rPr>
    </w:pPr>
    <w:r>
      <w:rPr>
        <w:kern w:val="20"/>
        <w:szCs w:val="20"/>
        <w:lang w:val="en-GB" w:bidi="ar-SA"/>
      </w:rPr>
      <w:t>Page</w:t>
    </w:r>
    <w:r w:rsidR="00A5019A" w:rsidRPr="008815D8">
      <w:rPr>
        <w:kern w:val="20"/>
        <w:szCs w:val="20"/>
        <w:lang w:val="en-GB"/>
      </w:rPr>
      <w:t xml:space="preserve"> </w:t>
    </w:r>
    <w:r w:rsidR="00A5019A" w:rsidRPr="008815D8">
      <w:rPr>
        <w:kern w:val="20"/>
        <w:szCs w:val="20"/>
        <w:lang w:val="en-GB"/>
      </w:rPr>
      <w:fldChar w:fldCharType="begin"/>
    </w:r>
    <w:r w:rsidR="00A5019A" w:rsidRPr="008815D8">
      <w:rPr>
        <w:kern w:val="20"/>
        <w:szCs w:val="20"/>
        <w:lang w:val="en-GB"/>
      </w:rPr>
      <w:instrText xml:space="preserve"> PAGE </w:instrText>
    </w:r>
    <w:r w:rsidR="00A5019A" w:rsidRPr="008815D8">
      <w:rPr>
        <w:kern w:val="20"/>
        <w:szCs w:val="20"/>
        <w:lang w:val="en-GB"/>
      </w:rPr>
      <w:fldChar w:fldCharType="separate"/>
    </w:r>
    <w:r w:rsidR="006A3E7F">
      <w:rPr>
        <w:noProof/>
        <w:kern w:val="20"/>
        <w:szCs w:val="20"/>
        <w:lang w:val="en-GB"/>
      </w:rPr>
      <w:t>2</w:t>
    </w:r>
    <w:r w:rsidR="00A5019A" w:rsidRPr="008815D8">
      <w:rPr>
        <w:kern w:val="20"/>
        <w:szCs w:val="20"/>
        <w:lang w:val="en-GB"/>
      </w:rPr>
      <w:fldChar w:fldCharType="end"/>
    </w:r>
    <w:r w:rsidR="00A5019A">
      <w:rPr>
        <w:kern w:val="20"/>
        <w:szCs w:val="20"/>
        <w:lang w:val="en-GB"/>
      </w:rPr>
      <w:t>/</w:t>
    </w:r>
    <w:r w:rsidR="00A5019A" w:rsidRPr="008815D8">
      <w:rPr>
        <w:kern w:val="20"/>
        <w:szCs w:val="20"/>
        <w:lang w:val="en-GB"/>
      </w:rPr>
      <w:fldChar w:fldCharType="begin"/>
    </w:r>
    <w:r w:rsidR="00A5019A" w:rsidRPr="008815D8">
      <w:rPr>
        <w:kern w:val="20"/>
        <w:szCs w:val="20"/>
        <w:lang w:val="en-GB"/>
      </w:rPr>
      <w:instrText xml:space="preserve"> NUMPAGES </w:instrText>
    </w:r>
    <w:r w:rsidR="00A5019A" w:rsidRPr="008815D8">
      <w:rPr>
        <w:kern w:val="20"/>
        <w:szCs w:val="20"/>
        <w:lang w:val="en-GB"/>
      </w:rPr>
      <w:fldChar w:fldCharType="separate"/>
    </w:r>
    <w:r w:rsidR="006A3E7F">
      <w:rPr>
        <w:noProof/>
        <w:kern w:val="20"/>
        <w:szCs w:val="20"/>
        <w:lang w:val="en-GB"/>
      </w:rPr>
      <w:t>4</w:t>
    </w:r>
    <w:r w:rsidR="00A5019A" w:rsidRPr="008815D8">
      <w:rPr>
        <w:kern w:val="20"/>
        <w:szCs w:val="20"/>
        <w:lang w:val="en-GB"/>
      </w:rPr>
      <w:fldChar w:fldCharType="end"/>
    </w:r>
  </w:p>
  <w:p w14:paraId="5D681125" w14:textId="2399A67A" w:rsidR="00A5019A" w:rsidRDefault="00486AAD">
    <w:pPr>
      <w:pStyle w:val="Zhlav"/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4384" behindDoc="0" locked="0" layoutInCell="1" allowOverlap="1" wp14:anchorId="66115238" wp14:editId="322F21F8">
          <wp:simplePos x="0" y="0"/>
          <wp:positionH relativeFrom="page">
            <wp:posOffset>4926569</wp:posOffset>
          </wp:positionH>
          <wp:positionV relativeFrom="page">
            <wp:posOffset>428241</wp:posOffset>
          </wp:positionV>
          <wp:extent cx="2066400" cy="1007280"/>
          <wp:effectExtent l="0" t="0" r="0" b="2540"/>
          <wp:wrapNone/>
          <wp:docPr id="3" name="Obrázek 6" descr="Text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Text, ic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B7530" w14:textId="3910D98A" w:rsidR="00486AAD" w:rsidRDefault="00486AAD" w:rsidP="00505940">
    <w:pPr>
      <w:pStyle w:val="Zhlav"/>
      <w:rPr>
        <w:rFonts w:cstheme="majorHAnsi"/>
        <w:caps/>
        <w:noProof/>
        <w:spacing w:val="8"/>
        <w:kern w:val="20"/>
        <w:szCs w:val="20"/>
        <w:lang w:eastAsia="cs-CZ" w:bidi="ar-SA"/>
      </w:rPr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2336" behindDoc="0" locked="0" layoutInCell="1" allowOverlap="1" wp14:anchorId="026982A8" wp14:editId="4ABCAEAE">
          <wp:simplePos x="0" y="0"/>
          <wp:positionH relativeFrom="page">
            <wp:posOffset>4926569</wp:posOffset>
          </wp:positionH>
          <wp:positionV relativeFrom="page">
            <wp:posOffset>598362</wp:posOffset>
          </wp:positionV>
          <wp:extent cx="2066400" cy="1007280"/>
          <wp:effectExtent l="0" t="0" r="0" b="2540"/>
          <wp:wrapNone/>
          <wp:docPr id="6" name="Obrázek 6" descr="Text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Text, ic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ajorHAnsi"/>
        <w:caps/>
        <w:noProof/>
        <w:spacing w:val="8"/>
        <w:kern w:val="20"/>
        <w:szCs w:val="20"/>
        <w:lang w:eastAsia="cs-CZ" w:bidi="ar-SA"/>
      </w:rPr>
      <w:t xml:space="preserve">Faculty of Nuclear Sciences </w:t>
    </w:r>
  </w:p>
  <w:p w14:paraId="67CC9D3E" w14:textId="378CBDD5" w:rsidR="00D76989" w:rsidRPr="0021486A" w:rsidRDefault="00486AAD" w:rsidP="00505940">
    <w:pPr>
      <w:pStyle w:val="Zhlav"/>
      <w:rPr>
        <w:rFonts w:cstheme="majorHAnsi"/>
      </w:rPr>
    </w:pPr>
    <w:r>
      <w:rPr>
        <w:rFonts w:cstheme="majorHAnsi"/>
        <w:caps/>
        <w:noProof/>
        <w:spacing w:val="8"/>
        <w:kern w:val="20"/>
        <w:szCs w:val="20"/>
        <w:lang w:eastAsia="cs-CZ" w:bidi="ar-SA"/>
      </w:rPr>
      <w:t>and Physical Engineering</w:t>
    </w:r>
  </w:p>
  <w:p w14:paraId="36BD6414" w14:textId="77777777" w:rsidR="00BC6E61" w:rsidRPr="00C37093" w:rsidRDefault="00BC6E61" w:rsidP="00051265">
    <w:pPr>
      <w:rPr>
        <w:rFonts w:cstheme="majorHAnsi"/>
        <w:kern w:val="20"/>
        <w:szCs w:val="20"/>
      </w:rPr>
    </w:pPr>
    <w:r w:rsidRPr="00C37093">
      <w:rPr>
        <w:rFonts w:cstheme="majorHAnsi"/>
        <w:kern w:val="20"/>
        <w:szCs w:val="20"/>
      </w:rPr>
      <w:t>doc. Mgr. Milan Krbálek, Ph.D.</w:t>
    </w:r>
  </w:p>
  <w:p w14:paraId="6F168E8E" w14:textId="2BE1AAED" w:rsidR="00A5019A" w:rsidRPr="00C37093" w:rsidRDefault="00BC6E61" w:rsidP="00051265">
    <w:pPr>
      <w:rPr>
        <w:rFonts w:cstheme="majorHAnsi"/>
        <w:caps/>
        <w:spacing w:val="8"/>
        <w:kern w:val="20"/>
        <w:szCs w:val="20"/>
        <w:lang w:val="fr-FR" w:bidi="ar-SA"/>
      </w:rPr>
    </w:pPr>
    <w:r w:rsidRPr="00C37093">
      <w:rPr>
        <w:rFonts w:cstheme="majorHAnsi"/>
        <w:caps/>
        <w:spacing w:val="8"/>
        <w:kern w:val="20"/>
        <w:szCs w:val="20"/>
        <w:lang w:val="fr-FR" w:bidi="ar-SA"/>
      </w:rPr>
      <w:t>VICE-</w:t>
    </w:r>
    <w:r w:rsidR="00486AAD" w:rsidRPr="00C37093">
      <w:rPr>
        <w:rFonts w:cstheme="majorHAnsi"/>
        <w:caps/>
        <w:spacing w:val="8"/>
        <w:kern w:val="20"/>
        <w:szCs w:val="20"/>
        <w:lang w:val="fr-FR" w:bidi="ar-SA"/>
      </w:rPr>
      <w:t>DEAN</w:t>
    </w:r>
  </w:p>
  <w:p w14:paraId="4F67E1D5" w14:textId="352CA780" w:rsidR="00A5019A" w:rsidRPr="006A3E7F" w:rsidRDefault="00486AAD" w:rsidP="000633F2">
    <w:pPr>
      <w:framePr w:w="2835" w:h="567" w:wrap="notBeside" w:vAnchor="page" w:hAnchor="page" w:x="9186" w:y="2836"/>
      <w:rPr>
        <w:rFonts w:cstheme="majorHAnsi"/>
        <w:kern w:val="20"/>
        <w:szCs w:val="20"/>
        <w:lang w:val="fr-FR" w:bidi="ar-SA"/>
      </w:rPr>
    </w:pPr>
    <w:r w:rsidRPr="006A3E7F">
      <w:rPr>
        <w:rFonts w:cstheme="majorHAnsi"/>
        <w:kern w:val="20"/>
        <w:szCs w:val="20"/>
        <w:lang w:val="fr-FR" w:bidi="ar-SA"/>
      </w:rPr>
      <w:t>Page</w:t>
    </w:r>
    <w:r w:rsidR="00A5019A" w:rsidRPr="006A3E7F">
      <w:rPr>
        <w:rFonts w:cstheme="majorHAnsi"/>
        <w:kern w:val="20"/>
        <w:szCs w:val="20"/>
        <w:lang w:val="fr-FR"/>
      </w:rPr>
      <w:t xml:space="preserve"> </w:t>
    </w:r>
    <w:r w:rsidR="00A5019A" w:rsidRPr="0021486A">
      <w:rPr>
        <w:rFonts w:cstheme="majorHAnsi"/>
        <w:kern w:val="20"/>
        <w:szCs w:val="20"/>
        <w:lang w:val="en-GB"/>
      </w:rPr>
      <w:fldChar w:fldCharType="begin"/>
    </w:r>
    <w:r w:rsidR="00A5019A" w:rsidRPr="006A3E7F">
      <w:rPr>
        <w:rFonts w:cstheme="majorHAnsi"/>
        <w:kern w:val="20"/>
        <w:szCs w:val="20"/>
        <w:lang w:val="fr-FR"/>
      </w:rPr>
      <w:instrText xml:space="preserve"> PAGE </w:instrText>
    </w:r>
    <w:r w:rsidR="00A5019A" w:rsidRPr="0021486A">
      <w:rPr>
        <w:rFonts w:cstheme="majorHAnsi"/>
        <w:kern w:val="20"/>
        <w:szCs w:val="20"/>
        <w:lang w:val="en-GB"/>
      </w:rPr>
      <w:fldChar w:fldCharType="separate"/>
    </w:r>
    <w:r w:rsidR="006A3E7F" w:rsidRPr="006A3E7F">
      <w:rPr>
        <w:rFonts w:cstheme="majorHAnsi"/>
        <w:noProof/>
        <w:kern w:val="20"/>
        <w:szCs w:val="20"/>
        <w:lang w:val="fr-FR"/>
      </w:rPr>
      <w:t>1</w:t>
    </w:r>
    <w:r w:rsidR="00A5019A" w:rsidRPr="0021486A">
      <w:rPr>
        <w:rFonts w:cstheme="majorHAnsi"/>
        <w:kern w:val="20"/>
        <w:szCs w:val="20"/>
        <w:lang w:val="en-GB"/>
      </w:rPr>
      <w:fldChar w:fldCharType="end"/>
    </w:r>
    <w:r w:rsidR="00A5019A" w:rsidRPr="006A3E7F">
      <w:rPr>
        <w:rFonts w:cstheme="majorHAnsi"/>
        <w:kern w:val="20"/>
        <w:szCs w:val="20"/>
        <w:lang w:val="fr-FR"/>
      </w:rPr>
      <w:t>/</w:t>
    </w:r>
    <w:r w:rsidR="00A5019A" w:rsidRPr="0021486A">
      <w:rPr>
        <w:rFonts w:cstheme="majorHAnsi"/>
        <w:kern w:val="20"/>
        <w:szCs w:val="20"/>
        <w:lang w:val="en-GB"/>
      </w:rPr>
      <w:fldChar w:fldCharType="begin"/>
    </w:r>
    <w:r w:rsidR="00A5019A" w:rsidRPr="006A3E7F">
      <w:rPr>
        <w:rFonts w:cstheme="majorHAnsi"/>
        <w:kern w:val="20"/>
        <w:szCs w:val="20"/>
        <w:lang w:val="fr-FR"/>
      </w:rPr>
      <w:instrText xml:space="preserve"> NUMPAGES </w:instrText>
    </w:r>
    <w:r w:rsidR="00A5019A" w:rsidRPr="0021486A">
      <w:rPr>
        <w:rFonts w:cstheme="majorHAnsi"/>
        <w:kern w:val="20"/>
        <w:szCs w:val="20"/>
        <w:lang w:val="en-GB"/>
      </w:rPr>
      <w:fldChar w:fldCharType="separate"/>
    </w:r>
    <w:r w:rsidR="006A3E7F" w:rsidRPr="006A3E7F">
      <w:rPr>
        <w:rFonts w:cstheme="majorHAnsi"/>
        <w:noProof/>
        <w:kern w:val="20"/>
        <w:szCs w:val="20"/>
        <w:lang w:val="fr-FR"/>
      </w:rPr>
      <w:t>4</w:t>
    </w:r>
    <w:r w:rsidR="00A5019A" w:rsidRPr="0021486A">
      <w:rPr>
        <w:rFonts w:cstheme="majorHAnsi"/>
        <w:kern w:val="20"/>
        <w:szCs w:val="20"/>
        <w:lang w:val="en-GB"/>
      </w:rPr>
      <w:fldChar w:fldCharType="end"/>
    </w:r>
  </w:p>
  <w:p w14:paraId="70217FE4" w14:textId="5B8AF7EA" w:rsidR="006036F3" w:rsidRPr="006A3E7F" w:rsidRDefault="00486AAD" w:rsidP="006036F3">
    <w:pPr>
      <w:framePr w:w="3537" w:h="1255" w:wrap="notBeside" w:vAnchor="page" w:hAnchor="page" w:x="6859" w:y="3403"/>
      <w:rPr>
        <w:rFonts w:cstheme="majorHAnsi"/>
        <w:kern w:val="20"/>
        <w:szCs w:val="20"/>
        <w:lang w:val="fr-FR" w:bidi="ar-SA"/>
        <w14:numForm w14:val="oldStyle"/>
        <w14:numSpacing w14:val="proportional"/>
      </w:rPr>
    </w:pPr>
    <w:r w:rsidRPr="006A3E7F">
      <w:rPr>
        <w:rFonts w:cstheme="majorHAnsi"/>
        <w:kern w:val="20"/>
        <w:szCs w:val="20"/>
        <w:lang w:val="fr-FR" w:bidi="ar-SA"/>
        <w14:numForm w14:val="oldStyle"/>
        <w14:numSpacing w14:val="proportional"/>
      </w:rPr>
      <w:t>Prague,</w:t>
    </w:r>
    <w:r w:rsidR="006036F3" w:rsidRPr="006A3E7F">
      <w:rPr>
        <w:rFonts w:cstheme="majorHAnsi"/>
        <w:kern w:val="20"/>
        <w:szCs w:val="20"/>
        <w:lang w:val="fr-FR" w:bidi="ar-SA"/>
        <w14:numForm w14:val="oldStyle"/>
        <w14:numSpacing w14:val="proportional"/>
      </w:rPr>
      <w:t xml:space="preserve"> </w:t>
    </w:r>
    <w:r w:rsidRPr="00446473">
      <w:rPr>
        <w:rFonts w:cstheme="majorHAnsi"/>
        <w:kern w:val="20"/>
        <w:szCs w:val="20"/>
        <w:lang w:val="fr-FR" w:bidi="ar-SA"/>
        <w14:numForm w14:val="oldStyle"/>
        <w14:numSpacing w14:val="proportional"/>
      </w:rPr>
      <w:t>November 2</w:t>
    </w:r>
    <w:r w:rsidR="00446473" w:rsidRPr="00446473">
      <w:rPr>
        <w:rFonts w:cstheme="majorHAnsi"/>
        <w:kern w:val="20"/>
        <w:szCs w:val="20"/>
        <w:lang w:val="fr-FR" w:bidi="ar-SA"/>
        <w14:numForm w14:val="oldStyle"/>
        <w14:numSpacing w14:val="proportional"/>
      </w:rPr>
      <w:t>0</w:t>
    </w:r>
    <w:r w:rsidRPr="00446473">
      <w:rPr>
        <w:rFonts w:cstheme="majorHAnsi"/>
        <w:kern w:val="20"/>
        <w:szCs w:val="20"/>
        <w:lang w:val="fr-FR" w:bidi="ar-SA"/>
        <w14:numForm w14:val="oldStyle"/>
        <w14:numSpacing w14:val="proportional"/>
      </w:rPr>
      <w:t xml:space="preserve">, </w:t>
    </w:r>
    <w:r w:rsidR="0035302E" w:rsidRPr="00446473">
      <w:rPr>
        <w:rFonts w:cstheme="majorHAnsi"/>
        <w:kern w:val="20"/>
        <w:szCs w:val="20"/>
        <w:lang w:val="fr-FR" w:bidi="ar-SA"/>
        <w14:numForm w14:val="oldStyle"/>
        <w14:numSpacing w14:val="proportional"/>
      </w:rPr>
      <w:t>202</w:t>
    </w:r>
    <w:r w:rsidR="00446473" w:rsidRPr="00446473">
      <w:rPr>
        <w:rFonts w:cstheme="majorHAnsi"/>
        <w:kern w:val="20"/>
        <w:szCs w:val="20"/>
        <w:lang w:val="fr-FR" w:bidi="ar-SA"/>
        <w14:numForm w14:val="oldStyle"/>
        <w14:numSpacing w14:val="proportional"/>
      </w:rPr>
      <w:t>3</w:t>
    </w:r>
  </w:p>
  <w:p w14:paraId="5034493C" w14:textId="78277F76" w:rsidR="006036F3" w:rsidRPr="0021486A" w:rsidRDefault="00486AAD" w:rsidP="006036F3">
    <w:pPr>
      <w:framePr w:w="3537" w:h="1255" w:wrap="notBeside" w:vAnchor="page" w:hAnchor="page" w:x="6859" w:y="3403"/>
      <w:rPr>
        <w:rFonts w:cstheme="majorHAnsi"/>
        <w:kern w:val="20"/>
        <w:szCs w:val="20"/>
        <w:lang w:bidi="ar-SA"/>
        <w14:numForm w14:val="oldStyle"/>
        <w14:numSpacing w14:val="proportional"/>
      </w:rPr>
    </w:pPr>
    <w:proofErr w:type="spellStart"/>
    <w:r>
      <w:rPr>
        <w:rFonts w:cstheme="majorHAnsi"/>
        <w:kern w:val="20"/>
        <w:szCs w:val="20"/>
        <w:lang w:bidi="ar-SA"/>
        <w14:numForm w14:val="oldStyle"/>
        <w14:numSpacing w14:val="proportional"/>
      </w:rPr>
      <w:t>ref</w:t>
    </w:r>
    <w:proofErr w:type="spellEnd"/>
    <w:r>
      <w:rPr>
        <w:rFonts w:cstheme="majorHAnsi"/>
        <w:kern w:val="20"/>
        <w:szCs w:val="20"/>
        <w:lang w:bidi="ar-SA"/>
        <w14:numForm w14:val="oldStyle"/>
        <w14:numSpacing w14:val="proportional"/>
      </w:rPr>
      <w:t>. No</w:t>
    </w:r>
    <w:r w:rsidR="006036F3" w:rsidRPr="0021486A">
      <w:rPr>
        <w:rFonts w:cstheme="majorHAnsi"/>
        <w:kern w:val="20"/>
        <w:szCs w:val="20"/>
        <w:lang w:bidi="ar-SA"/>
        <w14:numForm w14:val="oldStyle"/>
        <w14:numSpacing w14:val="proportional"/>
      </w:rPr>
      <w:t xml:space="preserve">. </w:t>
    </w:r>
    <w:r w:rsidR="00C37093">
      <w:rPr>
        <w:color w:val="000000"/>
        <w:szCs w:val="20"/>
      </w:rPr>
      <w:t>5004</w:t>
    </w:r>
    <w:r w:rsidR="0021486A" w:rsidRPr="0021486A">
      <w:rPr>
        <w:color w:val="000000"/>
        <w:szCs w:val="20"/>
      </w:rPr>
      <w:t>/2</w:t>
    </w:r>
    <w:r w:rsidR="00C37093">
      <w:rPr>
        <w:color w:val="000000"/>
        <w:szCs w:val="20"/>
      </w:rPr>
      <w:t>3</w:t>
    </w:r>
    <w:r w:rsidR="0021486A" w:rsidRPr="0021486A">
      <w:rPr>
        <w:color w:val="000000"/>
        <w:szCs w:val="20"/>
      </w:rPr>
      <w:t>/149</w:t>
    </w:r>
    <w:r w:rsidR="00C37093">
      <w:rPr>
        <w:color w:val="000000"/>
        <w:szCs w:val="20"/>
      </w:rPr>
      <w:t>21/</w:t>
    </w:r>
    <w:proofErr w:type="spellStart"/>
    <w:r w:rsidR="00C37093">
      <w:rPr>
        <w:color w:val="000000"/>
        <w:szCs w:val="20"/>
      </w:rPr>
      <w:t>Kr</w:t>
    </w:r>
    <w:proofErr w:type="spellEnd"/>
  </w:p>
  <w:p w14:paraId="35D664BE" w14:textId="77777777" w:rsidR="00A5019A" w:rsidRPr="0021486A" w:rsidRDefault="00A5019A" w:rsidP="001442C5">
    <w:pPr>
      <w:pStyle w:val="Zhlav"/>
      <w:rPr>
        <w:rFonts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3A3F"/>
    <w:multiLevelType w:val="hybridMultilevel"/>
    <w:tmpl w:val="567A18B2"/>
    <w:lvl w:ilvl="0" w:tplc="CE2875D2">
      <w:numFmt w:val="bullet"/>
      <w:lvlText w:val="-"/>
      <w:lvlJc w:val="left"/>
      <w:pPr>
        <w:ind w:left="720" w:hanging="360"/>
      </w:pPr>
      <w:rPr>
        <w:rFonts w:ascii="Technika Light" w:eastAsia="SimSun" w:hAnsi="Technika Light" w:cs="CIDFont+F2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E6C34"/>
    <w:multiLevelType w:val="hybridMultilevel"/>
    <w:tmpl w:val="48E86AB2"/>
    <w:lvl w:ilvl="0" w:tplc="9BEE8A68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-672" w:hanging="360"/>
      </w:pPr>
    </w:lvl>
    <w:lvl w:ilvl="2" w:tplc="0809001B" w:tentative="1">
      <w:start w:val="1"/>
      <w:numFmt w:val="lowerRoman"/>
      <w:lvlText w:val="%3."/>
      <w:lvlJc w:val="right"/>
      <w:pPr>
        <w:ind w:left="48" w:hanging="180"/>
      </w:pPr>
    </w:lvl>
    <w:lvl w:ilvl="3" w:tplc="0809000F" w:tentative="1">
      <w:start w:val="1"/>
      <w:numFmt w:val="decimal"/>
      <w:lvlText w:val="%4."/>
      <w:lvlJc w:val="left"/>
      <w:pPr>
        <w:ind w:left="768" w:hanging="360"/>
      </w:pPr>
    </w:lvl>
    <w:lvl w:ilvl="4" w:tplc="08090019" w:tentative="1">
      <w:start w:val="1"/>
      <w:numFmt w:val="lowerLetter"/>
      <w:lvlText w:val="%5."/>
      <w:lvlJc w:val="left"/>
      <w:pPr>
        <w:ind w:left="1488" w:hanging="360"/>
      </w:pPr>
    </w:lvl>
    <w:lvl w:ilvl="5" w:tplc="0809001B" w:tentative="1">
      <w:start w:val="1"/>
      <w:numFmt w:val="lowerRoman"/>
      <w:lvlText w:val="%6."/>
      <w:lvlJc w:val="right"/>
      <w:pPr>
        <w:ind w:left="2208" w:hanging="180"/>
      </w:pPr>
    </w:lvl>
    <w:lvl w:ilvl="6" w:tplc="0809000F" w:tentative="1">
      <w:start w:val="1"/>
      <w:numFmt w:val="decimal"/>
      <w:lvlText w:val="%7."/>
      <w:lvlJc w:val="left"/>
      <w:pPr>
        <w:ind w:left="2928" w:hanging="360"/>
      </w:pPr>
    </w:lvl>
    <w:lvl w:ilvl="7" w:tplc="08090019" w:tentative="1">
      <w:start w:val="1"/>
      <w:numFmt w:val="lowerLetter"/>
      <w:lvlText w:val="%8."/>
      <w:lvlJc w:val="left"/>
      <w:pPr>
        <w:ind w:left="3648" w:hanging="360"/>
      </w:pPr>
    </w:lvl>
    <w:lvl w:ilvl="8" w:tplc="0809001B" w:tentative="1">
      <w:start w:val="1"/>
      <w:numFmt w:val="lowerRoman"/>
      <w:lvlText w:val="%9."/>
      <w:lvlJc w:val="right"/>
      <w:pPr>
        <w:ind w:left="4368" w:hanging="180"/>
      </w:pPr>
    </w:lvl>
  </w:abstractNum>
  <w:abstractNum w:abstractNumId="2" w15:restartNumberingAfterBreak="0">
    <w:nsid w:val="23F3483B"/>
    <w:multiLevelType w:val="multilevel"/>
    <w:tmpl w:val="38E87B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5B13C12"/>
    <w:multiLevelType w:val="hybridMultilevel"/>
    <w:tmpl w:val="EFCACC24"/>
    <w:lvl w:ilvl="0" w:tplc="CDCECF50">
      <w:numFmt w:val="bullet"/>
      <w:lvlText w:val="-"/>
      <w:lvlJc w:val="left"/>
      <w:pPr>
        <w:ind w:left="720" w:hanging="360"/>
      </w:pPr>
      <w:rPr>
        <w:rFonts w:ascii="Technika Light" w:eastAsia="SimSun" w:hAnsi="Technika Light" w:cs="CIDFont+F2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16B6C"/>
    <w:multiLevelType w:val="hybridMultilevel"/>
    <w:tmpl w:val="CFB6F2F2"/>
    <w:lvl w:ilvl="0" w:tplc="05665F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5517F4"/>
    <w:multiLevelType w:val="hybridMultilevel"/>
    <w:tmpl w:val="3D9AABBA"/>
    <w:lvl w:ilvl="0" w:tplc="0405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6" w15:restartNumberingAfterBreak="0">
    <w:nsid w:val="4E322831"/>
    <w:multiLevelType w:val="multilevel"/>
    <w:tmpl w:val="241818A4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4E4C0385"/>
    <w:multiLevelType w:val="hybridMultilevel"/>
    <w:tmpl w:val="2B36087A"/>
    <w:lvl w:ilvl="0" w:tplc="D83AA5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A6CA2"/>
    <w:multiLevelType w:val="hybridMultilevel"/>
    <w:tmpl w:val="AE0C8D62"/>
    <w:lvl w:ilvl="0" w:tplc="05665F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1A30D0"/>
    <w:multiLevelType w:val="multilevel"/>
    <w:tmpl w:val="A2ECAAA0"/>
    <w:styleLink w:val="CurrentList1"/>
    <w:lvl w:ilvl="0">
      <w:start w:val="1"/>
      <w:numFmt w:val="decimal"/>
      <w:lvlText w:val="%1."/>
      <w:lvlJc w:val="left"/>
      <w:pPr>
        <w:ind w:left="-1392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-672" w:hanging="360"/>
      </w:pPr>
    </w:lvl>
    <w:lvl w:ilvl="2">
      <w:start w:val="1"/>
      <w:numFmt w:val="lowerRoman"/>
      <w:lvlText w:val="%3."/>
      <w:lvlJc w:val="right"/>
      <w:pPr>
        <w:ind w:left="48" w:hanging="180"/>
      </w:pPr>
    </w:lvl>
    <w:lvl w:ilvl="3">
      <w:start w:val="1"/>
      <w:numFmt w:val="decimal"/>
      <w:lvlText w:val="%4."/>
      <w:lvlJc w:val="left"/>
      <w:pPr>
        <w:ind w:left="768" w:hanging="360"/>
      </w:pPr>
    </w:lvl>
    <w:lvl w:ilvl="4">
      <w:start w:val="1"/>
      <w:numFmt w:val="lowerLetter"/>
      <w:lvlText w:val="%5."/>
      <w:lvlJc w:val="left"/>
      <w:pPr>
        <w:ind w:left="1488" w:hanging="360"/>
      </w:pPr>
    </w:lvl>
    <w:lvl w:ilvl="5">
      <w:start w:val="1"/>
      <w:numFmt w:val="lowerRoman"/>
      <w:lvlText w:val="%6."/>
      <w:lvlJc w:val="right"/>
      <w:pPr>
        <w:ind w:left="2208" w:hanging="180"/>
      </w:pPr>
    </w:lvl>
    <w:lvl w:ilvl="6">
      <w:start w:val="1"/>
      <w:numFmt w:val="decimal"/>
      <w:lvlText w:val="%7."/>
      <w:lvlJc w:val="left"/>
      <w:pPr>
        <w:ind w:left="2928" w:hanging="360"/>
      </w:pPr>
    </w:lvl>
    <w:lvl w:ilvl="7">
      <w:start w:val="1"/>
      <w:numFmt w:val="lowerLetter"/>
      <w:lvlText w:val="%8."/>
      <w:lvlJc w:val="left"/>
      <w:pPr>
        <w:ind w:left="3648" w:hanging="360"/>
      </w:pPr>
    </w:lvl>
    <w:lvl w:ilvl="8">
      <w:start w:val="1"/>
      <w:numFmt w:val="lowerRoman"/>
      <w:lvlText w:val="%9."/>
      <w:lvlJc w:val="right"/>
      <w:pPr>
        <w:ind w:left="4368" w:hanging="180"/>
      </w:pPr>
    </w:lvl>
  </w:abstractNum>
  <w:abstractNum w:abstractNumId="10" w15:restartNumberingAfterBreak="0">
    <w:nsid w:val="685D0FDD"/>
    <w:multiLevelType w:val="hybridMultilevel"/>
    <w:tmpl w:val="49F6EABE"/>
    <w:lvl w:ilvl="0" w:tplc="05665F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bCs/>
      </w:rPr>
    </w:lvl>
    <w:lvl w:ilvl="1" w:tplc="040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7426290C"/>
    <w:multiLevelType w:val="multilevel"/>
    <w:tmpl w:val="79BEDE70"/>
    <w:lvl w:ilvl="0">
      <w:start w:val="1"/>
      <w:numFmt w:val="decimal"/>
      <w:lvlText w:val="%1."/>
      <w:lvlJc w:val="left"/>
      <w:pPr>
        <w:tabs>
          <w:tab w:val="num" w:pos="5997"/>
        </w:tabs>
        <w:ind w:left="5997" w:hanging="360"/>
      </w:pPr>
    </w:lvl>
    <w:lvl w:ilvl="1" w:tentative="1">
      <w:start w:val="1"/>
      <w:numFmt w:val="decimal"/>
      <w:lvlText w:val="%2."/>
      <w:lvlJc w:val="left"/>
      <w:pPr>
        <w:tabs>
          <w:tab w:val="num" w:pos="6717"/>
        </w:tabs>
        <w:ind w:left="6717" w:hanging="360"/>
      </w:pPr>
    </w:lvl>
    <w:lvl w:ilvl="2" w:tentative="1">
      <w:start w:val="1"/>
      <w:numFmt w:val="decimal"/>
      <w:lvlText w:val="%3."/>
      <w:lvlJc w:val="left"/>
      <w:pPr>
        <w:tabs>
          <w:tab w:val="num" w:pos="7437"/>
        </w:tabs>
        <w:ind w:left="7437" w:hanging="360"/>
      </w:pPr>
    </w:lvl>
    <w:lvl w:ilvl="3" w:tentative="1">
      <w:start w:val="1"/>
      <w:numFmt w:val="decimal"/>
      <w:lvlText w:val="%4."/>
      <w:lvlJc w:val="left"/>
      <w:pPr>
        <w:tabs>
          <w:tab w:val="num" w:pos="8157"/>
        </w:tabs>
        <w:ind w:left="8157" w:hanging="360"/>
      </w:pPr>
    </w:lvl>
    <w:lvl w:ilvl="4" w:tentative="1">
      <w:start w:val="1"/>
      <w:numFmt w:val="decimal"/>
      <w:lvlText w:val="%5."/>
      <w:lvlJc w:val="left"/>
      <w:pPr>
        <w:tabs>
          <w:tab w:val="num" w:pos="8877"/>
        </w:tabs>
        <w:ind w:left="8877" w:hanging="360"/>
      </w:pPr>
    </w:lvl>
    <w:lvl w:ilvl="5" w:tentative="1">
      <w:start w:val="1"/>
      <w:numFmt w:val="decimal"/>
      <w:lvlText w:val="%6."/>
      <w:lvlJc w:val="left"/>
      <w:pPr>
        <w:tabs>
          <w:tab w:val="num" w:pos="9597"/>
        </w:tabs>
        <w:ind w:left="9597" w:hanging="360"/>
      </w:pPr>
    </w:lvl>
    <w:lvl w:ilvl="6" w:tentative="1">
      <w:start w:val="1"/>
      <w:numFmt w:val="decimal"/>
      <w:lvlText w:val="%7."/>
      <w:lvlJc w:val="left"/>
      <w:pPr>
        <w:tabs>
          <w:tab w:val="num" w:pos="10317"/>
        </w:tabs>
        <w:ind w:left="10317" w:hanging="360"/>
      </w:pPr>
    </w:lvl>
    <w:lvl w:ilvl="7" w:tentative="1">
      <w:start w:val="1"/>
      <w:numFmt w:val="decimal"/>
      <w:lvlText w:val="%8."/>
      <w:lvlJc w:val="left"/>
      <w:pPr>
        <w:tabs>
          <w:tab w:val="num" w:pos="11037"/>
        </w:tabs>
        <w:ind w:left="11037" w:hanging="360"/>
      </w:pPr>
    </w:lvl>
    <w:lvl w:ilvl="8" w:tentative="1">
      <w:start w:val="1"/>
      <w:numFmt w:val="decimal"/>
      <w:lvlText w:val="%9."/>
      <w:lvlJc w:val="left"/>
      <w:pPr>
        <w:tabs>
          <w:tab w:val="num" w:pos="11757"/>
        </w:tabs>
        <w:ind w:left="11757" w:hanging="360"/>
      </w:pPr>
    </w:lvl>
  </w:abstractNum>
  <w:abstractNum w:abstractNumId="12" w15:restartNumberingAfterBreak="0">
    <w:nsid w:val="77320E2A"/>
    <w:multiLevelType w:val="hybridMultilevel"/>
    <w:tmpl w:val="7DA6A6AA"/>
    <w:lvl w:ilvl="0" w:tplc="0405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2"/>
  </w:num>
  <w:num w:numId="5">
    <w:abstractNumId w:val="11"/>
  </w:num>
  <w:num w:numId="6">
    <w:abstractNumId w:val="1"/>
  </w:num>
  <w:num w:numId="7">
    <w:abstractNumId w:val="9"/>
  </w:num>
  <w:num w:numId="8">
    <w:abstractNumId w:val="4"/>
  </w:num>
  <w:num w:numId="9">
    <w:abstractNumId w:val="8"/>
  </w:num>
  <w:num w:numId="10">
    <w:abstractNumId w:val="5"/>
  </w:num>
  <w:num w:numId="11">
    <w:abstractNumId w:val="7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40E"/>
    <w:rsid w:val="0003040E"/>
    <w:rsid w:val="000403B8"/>
    <w:rsid w:val="00051265"/>
    <w:rsid w:val="000612A2"/>
    <w:rsid w:val="000633F2"/>
    <w:rsid w:val="00080867"/>
    <w:rsid w:val="000974B4"/>
    <w:rsid w:val="000A4D7F"/>
    <w:rsid w:val="000A5DF4"/>
    <w:rsid w:val="000F3D93"/>
    <w:rsid w:val="0014348B"/>
    <w:rsid w:val="001442C5"/>
    <w:rsid w:val="001662EF"/>
    <w:rsid w:val="001766B4"/>
    <w:rsid w:val="0019081C"/>
    <w:rsid w:val="001A2A3B"/>
    <w:rsid w:val="001B10BB"/>
    <w:rsid w:val="001E456F"/>
    <w:rsid w:val="001F1143"/>
    <w:rsid w:val="0021486A"/>
    <w:rsid w:val="00232FEB"/>
    <w:rsid w:val="002749BD"/>
    <w:rsid w:val="00297CB8"/>
    <w:rsid w:val="002B54E1"/>
    <w:rsid w:val="002D4137"/>
    <w:rsid w:val="00302E62"/>
    <w:rsid w:val="00350F22"/>
    <w:rsid w:val="0035302E"/>
    <w:rsid w:val="00362CEF"/>
    <w:rsid w:val="0036795E"/>
    <w:rsid w:val="003829EA"/>
    <w:rsid w:val="00387CAD"/>
    <w:rsid w:val="003A768B"/>
    <w:rsid w:val="00400F34"/>
    <w:rsid w:val="00427F23"/>
    <w:rsid w:val="00444410"/>
    <w:rsid w:val="00446473"/>
    <w:rsid w:val="004529D4"/>
    <w:rsid w:val="0046661C"/>
    <w:rsid w:val="00480112"/>
    <w:rsid w:val="00482202"/>
    <w:rsid w:val="00486AAD"/>
    <w:rsid w:val="004C34B5"/>
    <w:rsid w:val="004D55C7"/>
    <w:rsid w:val="004E4774"/>
    <w:rsid w:val="00505940"/>
    <w:rsid w:val="00521253"/>
    <w:rsid w:val="00523E8D"/>
    <w:rsid w:val="00566042"/>
    <w:rsid w:val="00567FB0"/>
    <w:rsid w:val="00594614"/>
    <w:rsid w:val="005C4BB8"/>
    <w:rsid w:val="005E0C90"/>
    <w:rsid w:val="005E1661"/>
    <w:rsid w:val="005E759D"/>
    <w:rsid w:val="005F44E2"/>
    <w:rsid w:val="006036F3"/>
    <w:rsid w:val="0068682B"/>
    <w:rsid w:val="006A3E7F"/>
    <w:rsid w:val="006D359E"/>
    <w:rsid w:val="00763D78"/>
    <w:rsid w:val="00790AFA"/>
    <w:rsid w:val="007A4603"/>
    <w:rsid w:val="007D57DB"/>
    <w:rsid w:val="007D5B59"/>
    <w:rsid w:val="007F1AFA"/>
    <w:rsid w:val="00800B6B"/>
    <w:rsid w:val="00806BA2"/>
    <w:rsid w:val="008D4B2A"/>
    <w:rsid w:val="008D6892"/>
    <w:rsid w:val="009039B5"/>
    <w:rsid w:val="009235FF"/>
    <w:rsid w:val="00925272"/>
    <w:rsid w:val="00941856"/>
    <w:rsid w:val="009566D3"/>
    <w:rsid w:val="00965AAF"/>
    <w:rsid w:val="00997E73"/>
    <w:rsid w:val="009A04F0"/>
    <w:rsid w:val="009B0B7F"/>
    <w:rsid w:val="009F097C"/>
    <w:rsid w:val="009F6BE8"/>
    <w:rsid w:val="00A00868"/>
    <w:rsid w:val="00A059A7"/>
    <w:rsid w:val="00A132BF"/>
    <w:rsid w:val="00A37AC2"/>
    <w:rsid w:val="00A5019A"/>
    <w:rsid w:val="00A75551"/>
    <w:rsid w:val="00AC6B0F"/>
    <w:rsid w:val="00AE776C"/>
    <w:rsid w:val="00B662A3"/>
    <w:rsid w:val="00B9067A"/>
    <w:rsid w:val="00B9303C"/>
    <w:rsid w:val="00B970D6"/>
    <w:rsid w:val="00BC6E61"/>
    <w:rsid w:val="00BE3A4A"/>
    <w:rsid w:val="00BE5698"/>
    <w:rsid w:val="00C37093"/>
    <w:rsid w:val="00C45DE1"/>
    <w:rsid w:val="00C706F1"/>
    <w:rsid w:val="00CE6DA7"/>
    <w:rsid w:val="00CF005F"/>
    <w:rsid w:val="00D00134"/>
    <w:rsid w:val="00D33E16"/>
    <w:rsid w:val="00D44D1D"/>
    <w:rsid w:val="00D55527"/>
    <w:rsid w:val="00D76989"/>
    <w:rsid w:val="00D81B9E"/>
    <w:rsid w:val="00DA704A"/>
    <w:rsid w:val="00DC662C"/>
    <w:rsid w:val="00E23E01"/>
    <w:rsid w:val="00E31A05"/>
    <w:rsid w:val="00E44150"/>
    <w:rsid w:val="00E723D0"/>
    <w:rsid w:val="00E7485F"/>
    <w:rsid w:val="00E76A87"/>
    <w:rsid w:val="00E83E4F"/>
    <w:rsid w:val="00EB66DF"/>
    <w:rsid w:val="00ED2F46"/>
    <w:rsid w:val="00EE6685"/>
    <w:rsid w:val="00EE7038"/>
    <w:rsid w:val="00EF3D4D"/>
    <w:rsid w:val="00F11829"/>
    <w:rsid w:val="00F154F8"/>
    <w:rsid w:val="00F23D38"/>
    <w:rsid w:val="00F4565D"/>
    <w:rsid w:val="00F46C1C"/>
    <w:rsid w:val="00F966D2"/>
    <w:rsid w:val="00FC2511"/>
    <w:rsid w:val="00FC2F70"/>
    <w:rsid w:val="00FE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65EC32"/>
  <w15:docId w15:val="{7357E718-1BE9-4515-B7D1-7BF2FA14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1A05"/>
    <w:pPr>
      <w:widowControl w:val="0"/>
      <w:spacing w:line="300" w:lineRule="exact"/>
    </w:pPr>
    <w:rPr>
      <w:rFonts w:ascii="Technika" w:hAnsi="Technika"/>
      <w:sz w:val="20"/>
    </w:rPr>
  </w:style>
  <w:style w:type="paragraph" w:styleId="Nadpis1">
    <w:name w:val="heading 1"/>
    <w:basedOn w:val="Heading"/>
    <w:next w:val="TextBody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Heading"/>
    <w:next w:val="TextBody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Heading"/>
    <w:next w:val="TextBody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ln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"/>
    <w:pPr>
      <w:suppressLineNumbers/>
    </w:p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29EA"/>
  </w:style>
  <w:style w:type="paragraph" w:styleId="Zpat">
    <w:name w:val="footer"/>
    <w:basedOn w:val="Normln"/>
    <w:link w:val="Zpat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29EA"/>
  </w:style>
  <w:style w:type="paragraph" w:customStyle="1" w:styleId="BasicParagraph">
    <w:name w:val="[Basic Paragraph]"/>
    <w:basedOn w:val="Normln"/>
    <w:uiPriority w:val="99"/>
    <w:rsid w:val="003829E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bidi="ar-SA"/>
    </w:rPr>
  </w:style>
  <w:style w:type="character" w:styleId="slostrnky">
    <w:name w:val="page number"/>
    <w:basedOn w:val="Standardnpsmoodstavce"/>
    <w:uiPriority w:val="99"/>
    <w:semiHidden/>
    <w:unhideWhenUsed/>
    <w:rsid w:val="000633F2"/>
  </w:style>
  <w:style w:type="character" w:styleId="Hypertextovodkaz">
    <w:name w:val="Hyperlink"/>
    <w:basedOn w:val="Standardnpsmoodstavce"/>
    <w:uiPriority w:val="99"/>
    <w:unhideWhenUsed/>
    <w:rsid w:val="004E477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E3A4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9D4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9D4"/>
    <w:rPr>
      <w:rFonts w:ascii="Lucida Grande" w:hAnsi="Lucida Grande"/>
      <w:sz w:val="18"/>
      <w:szCs w:val="18"/>
    </w:rPr>
  </w:style>
  <w:style w:type="table" w:styleId="Mkatabulky">
    <w:name w:val="Table Grid"/>
    <w:basedOn w:val="Normlntabulka"/>
    <w:uiPriority w:val="59"/>
    <w:rsid w:val="00E44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21486A"/>
    <w:rPr>
      <w:b/>
      <w:bCs/>
    </w:rPr>
  </w:style>
  <w:style w:type="paragraph" w:styleId="Normlnweb">
    <w:name w:val="Normal (Web)"/>
    <w:basedOn w:val="Normln"/>
    <w:uiPriority w:val="99"/>
    <w:unhideWhenUsed/>
    <w:rsid w:val="0021486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 w:bidi="ar-SA"/>
    </w:rPr>
  </w:style>
  <w:style w:type="paragraph" w:styleId="Odstavecseseznamem">
    <w:name w:val="List Paragraph"/>
    <w:basedOn w:val="Normln"/>
    <w:uiPriority w:val="34"/>
    <w:rsid w:val="001E456F"/>
    <w:pPr>
      <w:ind w:left="720"/>
      <w:contextualSpacing/>
    </w:pPr>
    <w:rPr>
      <w:rFonts w:cs="Mangal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55527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6D359E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6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09788">
                          <w:marLeft w:val="-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59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15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42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verejne\Formulare\Ruzne\hlavickovy%20papir%20CZ%20FJF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3FFA8BD6CD514884E8BD3894357AE3" ma:contentTypeVersion="8" ma:contentTypeDescription="Vytvoří nový dokument" ma:contentTypeScope="" ma:versionID="65cdc4a4078682106f8d485b6f0ba0b7">
  <xsd:schema xmlns:xsd="http://www.w3.org/2001/XMLSchema" xmlns:xs="http://www.w3.org/2001/XMLSchema" xmlns:p="http://schemas.microsoft.com/office/2006/metadata/properties" xmlns:ns2="232eb3cb-0013-4084-8489-e63e9284d86c" xmlns:ns3="2dfa34ac-9467-4e85-946d-6e524044d9b5" targetNamespace="http://schemas.microsoft.com/office/2006/metadata/properties" ma:root="true" ma:fieldsID="d389f99bf7a799ec91322d5d941c0b30" ns2:_="" ns3:_="">
    <xsd:import namespace="232eb3cb-0013-4084-8489-e63e9284d86c"/>
    <xsd:import namespace="2dfa34ac-9467-4e85-946d-6e524044d9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3:aaa" minOccurs="0"/>
                <xsd:element ref="ns2:SharedWithDetails" minOccurs="0"/>
                <xsd:element ref="ns3:Datum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eb3cb-0013-4084-8489-e63e9284d8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0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a34ac-9467-4e85-946d-6e524044d9b5" elementFormDefault="qualified">
    <xsd:import namespace="http://schemas.microsoft.com/office/2006/documentManagement/types"/>
    <xsd:import namespace="http://schemas.microsoft.com/office/infopath/2007/PartnerControls"/>
    <xsd:element name="aaa" ma:index="12" nillable="true" ma:displayName="Platnost od" ma:internalName="aaa">
      <xsd:simpleType>
        <xsd:restriction base="dms:Text">
          <xsd:maxLength value="255"/>
        </xsd:restriction>
      </xsd:simpleType>
    </xsd:element>
    <xsd:element name="Datum2" ma:index="14" nillable="true" ma:displayName="Platné od" ma:default="[today]" ma:format="DateOnly" ma:internalName="Datum2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a xmlns="2dfa34ac-9467-4e85-946d-6e524044d9b5">2020-02-05</aaa>
    <_dlc_DocId xmlns="232eb3cb-0013-4084-8489-e63e9284d86c">2KRKAR7ZDJ34-649316763-243</_dlc_DocId>
    <_dlc_DocIdUrl xmlns="232eb3cb-0013-4084-8489-e63e9284d86c">
      <Url>https://sharepoint.cvut.cz/team/14900/_layouts/15/DocIdRedir.aspx?ID=2KRKAR7ZDJ34-649316763-243</Url>
      <Description>2KRKAR7ZDJ34-649316763-243</Description>
    </_dlc_DocIdUrl>
    <Datum2 xmlns="2dfa34ac-9467-4e85-946d-6e524044d9b5">2021-12-09T12:56:59+00:00</Datum2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56CB3F-2B7B-42C9-8F8F-8AAC6CA3B1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74C71-C854-4D33-83EE-EDDF21EFCC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4ECE6E-5C8A-456F-964E-F7CD2AFCC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eb3cb-0013-4084-8489-e63e9284d86c"/>
    <ds:schemaRef ds:uri="2dfa34ac-9467-4e85-946d-6e524044d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DB8F8B-7EF7-4437-9FAE-C292EC38E622}">
  <ds:schemaRefs>
    <ds:schemaRef ds:uri="http://schemas.microsoft.com/office/2006/metadata/properties"/>
    <ds:schemaRef ds:uri="http://schemas.microsoft.com/office/infopath/2007/PartnerControls"/>
    <ds:schemaRef ds:uri="2dfa34ac-9467-4e85-946d-6e524044d9b5"/>
    <ds:schemaRef ds:uri="232eb3cb-0013-4084-8489-e63e9284d86c"/>
  </ds:schemaRefs>
</ds:datastoreItem>
</file>

<file path=customXml/itemProps5.xml><?xml version="1.0" encoding="utf-8"?>
<ds:datastoreItem xmlns:ds="http://schemas.openxmlformats.org/officeDocument/2006/customXml" ds:itemID="{5ED1D3D6-3B2B-4BFD-A78D-F72C173CE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FJFI</Template>
  <TotalTime>28</TotalTime>
  <Pages>4</Pages>
  <Words>822</Words>
  <Characters>4856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Hlavičkový papír FJFI [CZ]</vt:lpstr>
      <vt:lpstr>Hlavičkový papír FJFI [CZ]</vt:lpstr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FJFI [CZ]</dc:title>
  <dc:creator>schlopet</dc:creator>
  <cp:lastModifiedBy>Novotna, Lucie</cp:lastModifiedBy>
  <cp:revision>10</cp:revision>
  <cp:lastPrinted>2015-12-17T19:49:00Z</cp:lastPrinted>
  <dcterms:created xsi:type="dcterms:W3CDTF">2023-08-30T09:02:00Z</dcterms:created>
  <dcterms:modified xsi:type="dcterms:W3CDTF">2023-11-16T08:27:00Z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0x010100DE3FFA8BD6CD514884E8BD3894357AE3</vt:lpwstr>
  </property>
  <property fmtid="{D5CDD505-2E9C-101B-9397-08002B2CF9AE}" pid="3" name="_dlc_DocIdItemGuid">
    <vt:lpwstr>59beb9f6-bc48-4a35-8489-07bb37bc297b</vt:lpwstr>
  </property>
</Properties>
</file>